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X9befa3a072cfbd18df6a804fc33cd220843f2d5"/>
    <w:p>
      <w:pPr>
        <w:pStyle w:val="Heading1"/>
      </w:pPr>
      <w:r>
        <w:t xml:space="preserve">The Unsung Heroes of the Urban Jungle:</w:t>
      </w:r>
      <w:r>
        <w:br/>
      </w:r>
      <w:r>
        <w:t xml:space="preserve">The Firefighter in Australia Sydney</w:t>
      </w:r>
    </w:p>
    <w:p>
      <w:pPr>
        <w:pStyle w:val="FirstParagraph"/>
      </w:pPr>
      <w:r>
        <w:t xml:space="preserve">An Examination of Duty, Danger, and Community Service in One of the World’s Most Iconic Cities.</w:t>
      </w:r>
    </w:p>
    <w:bookmarkStart w:id="20" w:name="introduction"/>
    <w:p>
      <w:pPr>
        <w:pStyle w:val="Heading2"/>
      </w:pPr>
      <w:r>
        <w:t xml:space="preserve">Introduction</w:t>
      </w:r>
    </w:p>
    <w:p>
      <w:pPr>
        <w:pStyle w:val="FirstParagraph"/>
      </w:pPr>
      <w:r>
        <w:t xml:space="preserve">In the heart of New South Wales, where the sun-drenched beaches meet towering steel skyscrapers and historic sandstone buildings, a unique set of challenges exists for emergency responders. This is Australia Sydney, a city that pulses with life but remains perpetually vulnerable to fire. From the dense urban fabric of the CBD to the sprawling bushland fringes of Western Sydney, the role of the</w:t>
      </w:r>
      <w:r>
        <w:t xml:space="preserve"> </w:t>
      </w:r>
      <w:r>
        <w:rPr>
          <w:bCs/>
          <w:b/>
        </w:rPr>
        <w:t xml:space="preserve">Firefighter</w:t>
      </w:r>
      <w:r>
        <w:t xml:space="preserve"> </w:t>
      </w:r>
      <w:r>
        <w:t xml:space="preserve">is not merely one of extinguishing flames; it is one of safeguarding a diverse population against an ever-evolving threat landscape. This essay explores the multifaceted nature of firefighting in this specific geographic context, analyzing the physical demands, psychological resilience, and specialized training required to serve</w:t>
      </w:r>
      <w:r>
        <w:t xml:space="preserve"> </w:t>
      </w:r>
      <w:r>
        <w:rPr>
          <w:bCs/>
          <w:b/>
        </w:rPr>
        <w:t xml:space="preserve">Australia Sydney</w:t>
      </w:r>
      <w:r>
        <w:t xml:space="preserve"> </w:t>
      </w:r>
      <w:r>
        <w:t xml:space="preserve">effectively.</w:t>
      </w:r>
    </w:p>
    <w:bookmarkEnd w:id="20"/>
    <w:bookmarkStart w:id="22" w:name="the_australian_context"/>
    <w:bookmarkStart w:id="21" w:name="Xcdb1bd534b313cc8364928276c99c0f5feebda4"/>
    <w:p>
      <w:pPr>
        <w:pStyle w:val="Heading2"/>
      </w:pPr>
      <w:r>
        <w:t xml:space="preserve">The Unique Challenge of the Australian Environment</w:t>
      </w:r>
    </w:p>
    <w:p>
      <w:pPr>
        <w:pStyle w:val="FirstParagraph"/>
      </w:pPr>
      <w:r>
        <w:t xml:space="preserve">To understand the significance of a</w:t>
      </w:r>
      <w:r>
        <w:t xml:space="preserve"> </w:t>
      </w:r>
      <w:r>
        <w:rPr>
          <w:bCs/>
          <w:b/>
        </w:rPr>
        <w:t xml:space="preserve">Firefighter</w:t>
      </w:r>
      <w:r>
        <w:t xml:space="preserve"> </w:t>
      </w:r>
      <w:r>
        <w:t xml:space="preserve">in this region, one must first acknowledge the environmental realities of Australia. The continent is known for its arid climate and volatile weather patterns. In</w:t>
      </w:r>
      <w:r>
        <w:t xml:space="preserve"> </w:t>
      </w:r>
      <w:r>
        <w:rPr>
          <w:bCs/>
          <w:b/>
        </w:rPr>
        <w:t xml:space="preserve">Australia Sydney</w:t>
      </w:r>
      <w:r>
        <w:t xml:space="preserve">, summer temperatures frequently soar, creating conditions where vegetation dries out rapidly, transforming parks and suburban gardens into tinderboxes. The threat of bushfires—locally referred to as "bushfires"—is a defining characteristic of life in this nation.</w:t>
      </w:r>
    </w:p>
    <w:p>
      <w:pPr>
        <w:pStyle w:val="BodyText"/>
      </w:pPr>
      <w:r>
        <w:t xml:space="preserve">However, the challenge is not limited to rural fringes. As urban sprawl encroaches upon natural reserves, the interface between human habitation and wildland becomes increasingly dangerous. A</w:t>
      </w:r>
      <w:r>
        <w:t xml:space="preserve"> </w:t>
      </w:r>
      <w:r>
        <w:rPr>
          <w:bCs/>
          <w:b/>
        </w:rPr>
        <w:t xml:space="preserve">Firefighter</w:t>
      </w:r>
      <w:r>
        <w:t xml:space="preserve"> </w:t>
      </w:r>
      <w:r>
        <w:t xml:space="preserve">in</w:t>
      </w:r>
      <w:r>
        <w:t xml:space="preserve"> </w:t>
      </w:r>
      <w:r>
        <w:rPr>
          <w:bCs/>
          <w:b/>
        </w:rPr>
        <w:t xml:space="preserve">Australia Sydney</w:t>
      </w:r>
      <w:r>
        <w:t xml:space="preserve"> </w:t>
      </w:r>
      <w:r>
        <w:t xml:space="preserve">must be prepared for high-intensity bushfires that can suddenly threaten suburban homes. These events require different tactical approaches than traditional urban fires, involving long-duration operations, heavy equipment logistics, and significant coordination with other agencies such as the Rural Fire Service.</w:t>
      </w:r>
    </w:p>
    <w:bookmarkEnd w:id="21"/>
    <w:bookmarkEnd w:id="22"/>
    <w:bookmarkStart w:id="24" w:name="urban_complexity"/>
    <w:bookmarkStart w:id="23" w:name="navigating-urban-complexity"/>
    <w:p>
      <w:pPr>
        <w:pStyle w:val="Heading2"/>
      </w:pPr>
      <w:r>
        <w:t xml:space="preserve">Navigating Urban Complexity</w:t>
      </w:r>
    </w:p>
    <w:p>
      <w:pPr>
        <w:pStyle w:val="FirstParagraph"/>
      </w:pPr>
      <w:r>
        <w:t xml:space="preserve">Beyond the bushfire threat lies the complex infrastructure of</w:t>
      </w:r>
      <w:r>
        <w:t xml:space="preserve"> </w:t>
      </w:r>
      <w:r>
        <w:rPr>
          <w:bCs/>
          <w:b/>
        </w:rPr>
        <w:t xml:space="preserve">Australia Sydney</w:t>
      </w:r>
      <w:r>
        <w:t xml:space="preserve"> </w:t>
      </w:r>
      <w:r>
        <w:t xml:space="preserve">itself. The city is home to some of the tallest buildings in the Southern Hemisphere, including iconic structures along Circular Quay and Martin Place. For a</w:t>
      </w:r>
    </w:p>
    <w:p>
      <w:pPr>
        <w:pStyle w:val="BodyText"/>
      </w:pPr>
      <w:r>
        <w:t xml:space="preserve">Firefighter, fighting fire on the 50th floor presents engineering challenges that did not exist decades ago. High-rise firefighting requires specialized knowledge regarding building management systems, pressurized stairwells, and helicopter access for aerial water drops or rescue evacuations.</w:t>
      </w:r>
    </w:p>
    <w:p>
      <w:pPr>
        <w:pStyle w:val="BodyText"/>
      </w:pPr>
      <w:r>
        <w:t xml:space="preserve">Furthermore, Sydney’s dense urban layout presents congestion issues during emergencies. Traffic gridlock in the CBD can delay response times if not managed meticulously through dedicated emergency corridors and traffic control protocols. The modern</w:t>
      </w:r>
      <w:r>
        <w:t xml:space="preserve"> </w:t>
      </w:r>
      <w:r>
        <w:rPr>
          <w:bCs/>
          <w:b/>
        </w:rPr>
        <w:t xml:space="preserve">Firefighter</w:t>
      </w:r>
      <w:r>
        <w:t xml:space="preserve"> </w:t>
      </w:r>
      <w:r>
        <w:t xml:space="preserve">must also be adept at navigating underground infrastructure, including the expanding metro systems and extensive tunnel networks that carry heavy vehicular loads beneath the city streets.</w:t>
      </w:r>
    </w:p>
    <w:bookmarkEnd w:id="23"/>
    <w:bookmarkEnd w:id="24"/>
    <w:bookmarkStart w:id="26" w:name="diversity_and_community"/>
    <w:bookmarkStart w:id="25" w:name="cultural-diversity-and-community-trust"/>
    <w:p>
      <w:pPr>
        <w:pStyle w:val="Heading2"/>
      </w:pPr>
      <w:r>
        <w:t xml:space="preserve">Cultural Diversity and Community Trust</w:t>
      </w:r>
    </w:p>
    <w:p>
      <w:pPr>
        <w:pStyle w:val="FirstParagraph"/>
      </w:pPr>
      <w:r>
        <w:t xml:space="preserve">Sydney is a multicultural hub, with residents speaking over 140 languages. This diversity profoundly impacts how emergency services operate. A</w:t>
      </w:r>
      <w:r>
        <w:t xml:space="preserve"> </w:t>
      </w:r>
      <w:r>
        <w:rPr>
          <w:bCs/>
          <w:b/>
        </w:rPr>
        <w:t xml:space="preserve">Firefighter</w:t>
      </w:r>
      <w:r>
        <w:t xml:space="preserve"> </w:t>
      </w:r>
      <w:r>
        <w:t xml:space="preserve">in this environment must possess not only technical skills but also high levels of cultural competence and communication skills. In a crisis, clear communication can mean the difference between life and death. Therefore, training programs for firefighters in Australia often include modules on interpreting basic phrases in key community languages and utilizing technology to bridge language gaps during emergencies.</w:t>
      </w:r>
    </w:p>
    <w:p>
      <w:pPr>
        <w:pStyle w:val="BodyText"/>
      </w:pPr>
      <w:r>
        <w:t xml:space="preserve">Building trust within these diverse communities is paramount. When a</w:t>
      </w:r>
      <w:r>
        <w:t xml:space="preserve"> </w:t>
      </w:r>
      <w:r>
        <w:rPr>
          <w:bCs/>
          <w:b/>
        </w:rPr>
        <w:t xml:space="preserve">Firefighter</w:t>
      </w:r>
      <w:r>
        <w:t xml:space="preserve"> </w:t>
      </w:r>
      <w:r>
        <w:t xml:space="preserve">knocks on a door or responds to an alarm, they represent authority but also compassion and safety. Community engagement initiatives, such as open days at fire stations in suburbs like Bondi, Parramatta, and Blacktown, help demystify the profession and foster goodwill. This relationship ensures that when disaster strikes—whether it be a structural collapse or a vehicle accident—the community responds positively to instructions given by emergency personnel.</w:t>
      </w:r>
    </w:p>
    <w:bookmarkEnd w:id="25"/>
    <w:bookmarkEnd w:id="26"/>
    <w:bookmarkStart w:id="28" w:name="psychological_resilience"/>
    <w:bookmarkStart w:id="27" w:name="the-psychological-toll-of-the-job"/>
    <w:p>
      <w:pPr>
        <w:pStyle w:val="Heading2"/>
      </w:pPr>
      <w:r>
        <w:t xml:space="preserve">The Psychological Toll of the Job</w:t>
      </w:r>
    </w:p>
    <w:p>
      <w:pPr>
        <w:pStyle w:val="FirstParagraph"/>
      </w:pPr>
      <w:r>
        <w:t xml:space="preserve">The duty of a</w:t>
      </w:r>
      <w:r>
        <w:t xml:space="preserve"> </w:t>
      </w:r>
      <w:r>
        <w:rPr>
          <w:bCs/>
          <w:b/>
        </w:rPr>
        <w:t xml:space="preserve">Firefighter</w:t>
      </w:r>
      <w:r>
        <w:t xml:space="preserve"> </w:t>
      </w:r>
      <w:r>
        <w:t xml:space="preserve">is physically exhausting, but it is equally mentally taxing. In</w:t>
      </w:r>
    </w:p>
    <w:p>
      <w:pPr>
        <w:pStyle w:val="BodyText"/>
      </w:pPr>
      <w:r>
        <w:t xml:space="preserve">Australia Sydney, responders regularly witness traumatic events: house fires resulting in loss of life, severe car accidents, and the devastation caused by bushfires. The cumulative effect of these exposures can lead to post-traumatic stress disorder (PTSD) and other mental health issues.</w:t>
      </w:r>
    </w:p>
    <w:p>
      <w:pPr>
        <w:pStyle w:val="BodyText"/>
      </w:pPr>
      <w:r>
        <w:t xml:space="preserve">Recognizing this, modern fire services have begun prioritizing mental wellness as much as physical fitness. Peer support programs are now standard components of firefighter training in New South Wales. These initiatives allow</w:t>
      </w:r>
      <w:r>
        <w:t xml:space="preserve"> </w:t>
      </w:r>
      <w:r>
        <w:rPr>
          <w:bCs/>
          <w:b/>
        </w:rPr>
        <w:t xml:space="preserve">Firefighter</w:t>
      </w:r>
      <w:r>
        <w:t xml:space="preserve">s to discuss their experiences with colleagues who understand the unique pressures of the job. By addressing psychological health proactively, the service ensures that those who serve in</w:t>
      </w:r>
      <w:r>
        <w:t xml:space="preserve"> </w:t>
      </w:r>
      <w:r>
        <w:rPr>
          <w:bCs/>
          <w:b/>
        </w:rPr>
        <w:t xml:space="preserve">Australia Sydney</w:t>
      </w:r>
      <w:r>
        <w:t xml:space="preserve"> </w:t>
      </w:r>
      <w:r>
        <w:t xml:space="preserve">remain resilient and capable over their careers.</w:t>
      </w:r>
    </w:p>
    <w:bookmarkEnd w:id="27"/>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Firefighter</w:t>
      </w:r>
      <w:r>
        <w:t xml:space="preserve"> </w:t>
      </w:r>
      <w:r>
        <w:t xml:space="preserve">in</w:t>
      </w:r>
    </w:p>
    <w:p>
      <w:pPr>
        <w:pStyle w:val="BodyText"/>
      </w:pPr>
      <w:r>
        <w:t xml:space="preserve">Australia Sydney is complex, dynamic, and critically important. It encompasses more than just putting out fires; it involves navigating environmental extremes, managing urban complexities, engaging with diverse populations, and maintaining psychological health amidst trauma. As climate change potentially increases the frequency of extreme weather events, the importance of a well-trained and supported fire service will only grow.</w:t>
      </w:r>
    </w:p>
    <w:p>
      <w:pPr>
        <w:pStyle w:val="BodyText"/>
      </w:pPr>
      <w:r>
        <w:t xml:space="preserve">The</w:t>
      </w:r>
      <w:r>
        <w:t xml:space="preserve"> </w:t>
      </w:r>
      <w:r>
        <w:rPr>
          <w:bCs/>
          <w:b/>
        </w:rPr>
        <w:t xml:space="preserve">Firefighter</w:t>
      </w:r>
      <w:r>
        <w:t xml:space="preserve"> </w:t>
      </w:r>
      <w:r>
        <w:t xml:space="preserve">stands as a symbol of resilience in</w:t>
      </w:r>
      <w:r>
        <w:t xml:space="preserve"> </w:t>
      </w:r>
      <w:r>
        <w:rPr>
          <w:bCs/>
          <w:b/>
        </w:rPr>
        <w:t xml:space="preserve">Australia Sydney</w:t>
      </w:r>
      <w:r>
        <w:t xml:space="preserve">, embodying courage, discipline, and selflessness. Whether responding to a kitchen fire in an inner-city apartment or battling blazes on the Hawkesbury-Nepean river escarpment, these individuals remain dedicated to protecting lives and property. Their service is a testament to the spirit of community that defines one of the world’s most vibrant cities.</w:t>
      </w:r>
    </w:p>
    <w:bookmarkEnd w:id="29"/>
    <w:p>
      <w:pPr>
        <w:pStyle w:val="BodyText"/>
      </w:pPr>
      <w:r>
        <w:t xml:space="preserve">© 2023 Essay Document Series.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Australia Sydney</dc:title>
  <dc:creator/>
  <dc:language>en</dc:language>
  <cp:keywords/>
  <dcterms:created xsi:type="dcterms:W3CDTF">2026-07-29T18:54:28Z</dcterms:created>
  <dcterms:modified xsi:type="dcterms:W3CDTF">2026-07-29T18:54:28Z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