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Valiant</w:t>
      </w:r>
      <w:r>
        <w:t xml:space="preserve"> </w:t>
      </w:r>
      <w:r>
        <w:t xml:space="preserve">Guardians</w:t>
      </w:r>
      <w:r>
        <w:t xml:space="preserve"> </w:t>
      </w:r>
      <w:r>
        <w:t xml:space="preserve">of</w:t>
      </w:r>
      <w:r>
        <w:t xml:space="preserve"> </w:t>
      </w:r>
      <w:r>
        <w:t xml:space="preserve">the</w:t>
      </w:r>
      <w:r>
        <w:t xml:space="preserve"> </w:t>
      </w:r>
      <w:r>
        <w:t xml:space="preserve">Pearl</w:t>
      </w:r>
      <w:r>
        <w:t xml:space="preserve"> </w:t>
      </w:r>
      <w:r>
        <w:t xml:space="preserve">River</w:t>
      </w:r>
      <w:r>
        <w:t xml:space="preserve"> </w:t>
      </w:r>
      <w:r>
        <w:t xml:space="preserve">Delta:</w:t>
      </w:r>
      <w:r>
        <w:t xml:space="preserve"> </w:t>
      </w:r>
      <w:r>
        <w:t xml:space="preserve">An</w:t>
      </w:r>
      <w:r>
        <w:t xml:space="preserve"> </w:t>
      </w:r>
      <w:r>
        <w:t xml:space="preserve">Essay</w:t>
      </w:r>
      <w:r>
        <w:t xml:space="preserve"> </w:t>
      </w:r>
      <w:r>
        <w:t xml:space="preserve">on</w:t>
      </w:r>
      <w:r>
        <w:t xml:space="preserve"> </w:t>
      </w:r>
      <w:r>
        <w:t xml:space="preserve">Firefighters</w:t>
      </w:r>
      <w:r>
        <w:t xml:space="preserve"> </w:t>
      </w:r>
      <w:r>
        <w:t xml:space="preserve">in</w:t>
      </w:r>
      <w:r>
        <w:t xml:space="preserve"> </w:t>
      </w:r>
      <w:r>
        <w:t xml:space="preserve">China</w:t>
      </w:r>
      <w:r>
        <w:t xml:space="preserve"> </w:t>
      </w:r>
      <w:r>
        <w:t xml:space="preserve">Guangzhou</w:t>
      </w:r>
    </w:p>
    <w:bookmarkStart w:id="30" w:name="X3018f6365f3d25aeddc6bf6138270181084a559"/>
    <w:p>
      <w:pPr>
        <w:pStyle w:val="Heading1"/>
      </w:pPr>
      <w:r>
        <w:t xml:space="preserve">The Valiant Guardians of the Pearl River Delta:</w:t>
      </w:r>
      <w:r>
        <w:br/>
      </w:r>
      <w:r>
        <w:t xml:space="preserve">An Essay on Firefighters in China Guangzhou</w:t>
      </w:r>
    </w:p>
    <w:p>
      <w:pPr>
        <w:pStyle w:val="FirstParagraph"/>
      </w:pPr>
      <w:r>
        <w:t xml:space="preserve">In the bustling heart of Southern China, where tradition meets hyper-modernity, stands a city defined by its relentless energy and vertical ambition.</w:t>
      </w:r>
      <w:r>
        <w:t xml:space="preserve"> </w:t>
      </w:r>
      <w:r>
        <w:rPr>
          <w:bCs/>
          <w:b/>
        </w:rPr>
        <w:t xml:space="preserve">China Guangzhou</w:t>
      </w:r>
      <w:r>
        <w:t xml:space="preserve">, known historically as Canton, is not merely an economic powerhouse but a cultural melting pot that pulses with life. Yet, amidst this vibrant urban sprawl lies a profound responsibility borne by those who answer the call when danger strikes: the</w:t>
      </w:r>
      <w:r>
        <w:t xml:space="preserve"> </w:t>
      </w:r>
      <w:r>
        <w:rPr>
          <w:bCs/>
          <w:b/>
        </w:rPr>
        <w:t xml:space="preserve">Firefighter</w:t>
      </w:r>
      <w:r>
        <w:t xml:space="preserve">. To understand the role of the</w:t>
      </w:r>
      <w:r>
        <w:t xml:space="preserve"> </w:t>
      </w:r>
      <w:r>
        <w:rPr>
          <w:bCs/>
          <w:b/>
        </w:rPr>
        <w:t xml:space="preserve">Firefighter</w:t>
      </w:r>
      <w:r>
        <w:t xml:space="preserve"> </w:t>
      </w:r>
      <w:r>
        <w:t xml:space="preserve">in</w:t>
      </w:r>
      <w:r>
        <w:t xml:space="preserve"> </w:t>
      </w:r>
      <w:r>
        <w:rPr>
          <w:bCs/>
          <w:b/>
        </w:rPr>
        <w:t xml:space="preserve">China Guangzhou</w:t>
      </w:r>
      <w:r>
        <w:t xml:space="preserve"> </w:t>
      </w:r>
      <w:r>
        <w:t xml:space="preserve">is to understand the delicate balance between rapid urbanization, dense population dynamics, and unwavering public safety. This essay explores the critical significance of these heroes within this specific geographical and social context.</w:t>
      </w:r>
    </w:p>
    <w:bookmarkStart w:id="20" w:name="X267028001f5074d9de9dbf53462b1ee87326df9"/>
    <w:p>
      <w:pPr>
        <w:pStyle w:val="Heading2"/>
      </w:pPr>
      <w:r>
        <w:t xml:space="preserve">The Unique Urban Landscape of China Guangzhou</w:t>
      </w:r>
    </w:p>
    <w:p>
      <w:pPr>
        <w:pStyle w:val="FirstParagraph"/>
      </w:pPr>
      <w:r>
        <w:rPr>
          <w:bCs/>
          <w:b/>
        </w:rPr>
        <w:t xml:space="preserve">China Guangzhou</w:t>
      </w:r>
    </w:p>
    <w:p>
      <w:pPr>
        <w:pStyle w:val="BodyText"/>
      </w:pPr>
      <w:r>
        <w:t xml:space="preserve">Furthermore,</w:t>
      </w:r>
      <w:r>
        <w:t xml:space="preserve"> </w:t>
      </w:r>
      <w:r>
        <w:rPr>
          <w:bCs/>
          <w:b/>
        </w:rPr>
        <w:t xml:space="preserve">China Guangzhou</w:t>
      </w:r>
      <w:r>
        <w:t xml:space="preserve">Firefighter in this region must be versatile, capable of adapting tactics from towering skyscraper rescues to tight-knit traditional neighborhood interventions.</w:t>
      </w:r>
    </w:p>
    <w:bookmarkEnd w:id="20"/>
    <w:bookmarkStart w:id="25" w:name="Xdf7b628f5547845724d3153873b3e8f8ba522ea"/>
    <w:p>
      <w:pPr>
        <w:pStyle w:val="Heading2"/>
      </w:pPr>
      <w:r>
        <w:t xml:space="preserve">The Evolution and Professionalism of the Fire Service</w:t>
      </w:r>
    </w:p>
    <w:p>
      <w:pPr>
        <w:pStyle w:val="FirstParagraph"/>
      </w:pPr>
      <w:r>
        <w:t xml:space="preserve">In recent years, the role of the</w:t>
      </w:r>
      <w:r>
        <w:t xml:space="preserve"> </w:t>
      </w:r>
      <w:r>
        <w:rPr>
          <w:bCs/>
          <w:b/>
        </w:rPr>
        <w:t xml:space="preserve">Firefighter</w:t>
      </w:r>
      <w:bookmarkStart w:id="21" w:name="ref1"/>
      <w:bookmarkEnd w:id="21"/>
      <w:r>
        <w:t xml:space="preserve"> </w:t>
      </w:r>
      <w:r>
        <w:t xml:space="preserve">in</w:t>
      </w:r>
      <w:r>
        <w:t xml:space="preserve"> </w:t>
      </w:r>
      <w:r>
        <w:rPr>
          <w:bCs/>
          <w:b/>
        </w:rPr>
        <w:t xml:space="preserve">China Guangzhou</w:t>
      </w:r>
      <w:bookmarkStart w:id="22" w:name="ref2"/>
      <w:bookmarkEnd w:id="22"/>
      <w:r>
        <w:t xml:space="preserve">, as elsewhere in China, has undergone a significant transformation. Historically part of the military or armed police forces, fire services have transitioned toward a more professionalized, civilian-led structure under the Ministry of Emergency Management. This shift reflects a global trend but is particularly impactful in</w:t>
      </w:r>
      <w:r>
        <w:t xml:space="preserve"> </w:t>
      </w:r>
      <w:r>
        <w:rPr>
          <w:bCs/>
          <w:b/>
        </w:rPr>
        <w:t xml:space="preserve">China Guangzhou</w:t>
      </w:r>
      <w:r>
        <w:t xml:space="preserve"> </w:t>
      </w:r>
      <w:r>
        <w:t xml:space="preserve">due to the city’s status as a gateway for international trade and tourism.</w:t>
      </w:r>
    </w:p>
    <w:p>
      <w:pPr>
        <w:pStyle w:val="BodyText"/>
      </w:pPr>
      <w:r>
        <w:t xml:space="preserve">The modern</w:t>
      </w:r>
      <w:r>
        <w:t xml:space="preserve"> </w:t>
      </w:r>
      <w:r>
        <w:rPr>
          <w:bCs/>
          <w:b/>
        </w:rPr>
        <w:t xml:space="preserve">Firefighter</w:t>
      </w:r>
      <w:bookmarkStart w:id="23" w:name="ref3"/>
      <w:bookmarkEnd w:id="23"/>
      <w:r>
        <w:t xml:space="preserve"> </w:t>
      </w:r>
      <w:r>
        <w:t xml:space="preserve">in</w:t>
      </w:r>
    </w:p>
    <w:p>
      <w:pPr>
        <w:pStyle w:val="BodyText"/>
      </w:pPr>
      <w:r>
        <w:t xml:space="preserve">China Guangzhou&gt; is not just a brave individual but part of a highly coordinated system. They undergo rigorous physical training, technical education on hazardous materials, medical emergency response, and structural engineering principles. In a city that hosts the Canton Fair (China Import and Export Fair) every spring and autumn, the volume of visitors swells exponentially. The</w:t>
      </w:r>
      <w:r>
        <w:t xml:space="preserve"> </w:t>
      </w:r>
      <w:r>
        <w:rPr>
          <w:bCs/>
          <w:b/>
        </w:rPr>
        <w:t xml:space="preserve">Firefighter</w:t>
      </w:r>
      <w:bookmarkStart w:id="24" w:name="ref4"/>
      <w:bookmarkEnd w:id="24"/>
      <w:r>
        <w:t xml:space="preserve"> </w:t>
      </w:r>
      <w:r>
        <w:t xml:space="preserve">must ensure that exhibition centers, hotels, and transportation hubs are safe during these massive gatherings. This requires not only reactive capability but proactive inspection and education campaigns.</w:t>
      </w:r>
    </w:p>
    <w:bookmarkEnd w:id="25"/>
    <w:bookmarkStart w:id="26" w:name="cultural-resonance-and-social-duty"/>
    <w:p>
      <w:pPr>
        <w:pStyle w:val="Heading2"/>
      </w:pPr>
      <w:r>
        <w:t xml:space="preserve">Cultural Resonance and Social Duty</w:t>
      </w:r>
    </w:p>
    <w:p>
      <w:pPr>
        <w:pStyle w:val="FirstParagraph"/>
      </w:pPr>
      <w:r>
        <w:t xml:space="preserve">In the cultural fabric of</w:t>
      </w:r>
      <w:r>
        <w:t xml:space="preserve"> </w:t>
      </w:r>
      <w:r>
        <w:rPr>
          <w:bCs/>
          <w:b/>
        </w:rPr>
        <w:t xml:space="preserve">China Guangzhou</w:t>
      </w:r>
      <w:r>
        <w:t xml:space="preserve">, the figure of the</w:t>
      </w:r>
    </w:p>
    <w:p>
      <w:pPr>
        <w:pStyle w:val="BodyText"/>
      </w:pPr>
      <w:r>
        <w:t xml:space="preserve">Firefighter&gt; holds a place of deep reverence. While Chinese culture has historically placed emphasis on stoicism and collective welfare, the heroic deeds of firefighters are celebrated through media, community events, and public service announcements. The concept of "serving the people," which is central to many public servants in China, is embodied by those who rush toward danger while others evacuate.</w:t>
      </w:r>
    </w:p>
    <w:p>
      <w:pPr>
        <w:pStyle w:val="BodyText"/>
      </w:pPr>
      <w:r>
        <w:t xml:space="preserve">Moreover,</w:t>
      </w:r>
      <w:r>
        <w:t xml:space="preserve"> </w:t>
      </w:r>
      <w:r>
        <w:rPr>
          <w:bCs/>
          <w:b/>
        </w:rPr>
        <w:t xml:space="preserve">China Guangzhou</w:t>
      </w:r>
      <w:r>
        <w:t xml:space="preserve">&gt; has a strong tradition of community cohesion. Firefighters often engage with local communities through "open house" days at fire stations, teaching children about fire safety and demonstrating equipment. These interactions bridge the gap between the institution and the populace, fostering trust. In a diverse city with various dialects and cultural backgrounds within Guangdong Province,</w:t>
      </w:r>
    </w:p>
    <w:p>
      <w:pPr>
        <w:pStyle w:val="BodyText"/>
      </w:pPr>
      <w:r>
        <w:t xml:space="preserve">Firefighter&gt;s also play a subtle diplomatic role by ensuring equitable protection for all residents regardless of their linguistic or ethnic background.</w:t>
      </w:r>
    </w:p>
    <w:bookmarkEnd w:id="26"/>
    <w:bookmarkStart w:id="27" w:name="tech-driven-innovation-in-guangzhou"/>
    <w:p>
      <w:pPr>
        <w:pStyle w:val="Heading2"/>
      </w:pPr>
      <w:r>
        <w:t xml:space="preserve">Tech-Driven Innovation in Guangzhou</w:t>
      </w:r>
    </w:p>
    <w:p>
      <w:pPr>
        <w:pStyle w:val="FirstParagraph"/>
      </w:pPr>
      <w:r>
        <w:rPr>
          <w:bCs/>
          <w:b/>
        </w:rPr>
        <w:t xml:space="preserve">China Guangzhou</w:t>
      </w:r>
      <w:r>
        <w:t xml:space="preserve">&gt; is recognized as one of China’s innovation hubs. This spirit extends to its emergency services. The</w:t>
      </w:r>
    </w:p>
    <w:p>
      <w:pPr>
        <w:pStyle w:val="BodyText"/>
      </w:pPr>
      <w:r>
        <w:t xml:space="preserve">Firefighter&gt;s of today utilize advanced technology, including drones for aerial surveillance, thermal imaging cameras to locate victims in smoke-filled rooms, and smart building integration systems that provide real-time data on fire alarm statuses directly to command centers. For instance,</w:t>
      </w:r>
    </w:p>
    <w:p>
      <w:pPr>
        <w:pStyle w:val="BodyText"/>
      </w:pPr>
      <w:r>
        <w:t xml:space="preserve">China Guangzhou&gt; has been experimenting with automated firefighting robots for high-risk industrial accidents. The</w:t>
      </w:r>
    </w:p>
    <w:p>
      <w:pPr>
        <w:pStyle w:val="BodyText"/>
      </w:pPr>
      <w:r>
        <w:t xml:space="preserve">Firefighter&gt; is thus not only a manual laborer but also an operator of sophisticated machinery, requiring continuous learning and adaptation.</w:t>
      </w:r>
    </w:p>
    <w:bookmarkEnd w:id="27"/>
    <w:bookmarkStart w:id="28" w:name="the-human-element-courage-and-sacrifice"/>
    <w:p>
      <w:pPr>
        <w:pStyle w:val="Heading2"/>
      </w:pPr>
      <w:r>
        <w:t xml:space="preserve">The Human Element: Courage and Sacrifice</w:t>
      </w:r>
    </w:p>
    <w:p>
      <w:pPr>
        <w:pStyle w:val="FirstParagraph"/>
      </w:pPr>
      <w:r>
        <w:t xml:space="preserve">Beyond the technology and procedures lies the human element. Being a</w:t>
      </w:r>
    </w:p>
    <w:p>
      <w:pPr>
        <w:pStyle w:val="BodyText"/>
      </w:pPr>
      <w:r>
        <w:t xml:space="preserve">Firefighter&gt; in</w:t>
      </w:r>
    </w:p>
    <w:p>
      <w:pPr>
        <w:pStyle w:val="BodyText"/>
      </w:pPr>
      <w:r>
        <w:t xml:space="preserve">China Guangzhou&gt;, or anywhere, requires immense physical endurance and mental resilience. The psychological toll of witnessing tragedy cannot be overstated. However, it is this commitment to duty that defines their identity. Whether responding to a residential blaze in an old neighborhood or managing a chemical spill at the port of Nansha, each</w:t>
      </w:r>
    </w:p>
    <w:p>
      <w:pPr>
        <w:pStyle w:val="BodyText"/>
      </w:pPr>
      <w:r>
        <w:t xml:space="preserve">Firefighter&gt; carries the weight of thousands of lives on their shoulders.</w:t>
      </w:r>
    </w:p>
    <w:p>
      <w:pPr>
        <w:pStyle w:val="BodyText"/>
      </w:pPr>
      <w:r>
        <w:t xml:space="preserve">The sacrifices made by these individuals extend beyond their service hours. Their families share in the burden of uncertainty, knowing that every call could be life-altering. Yet, it is this shared sacrifice that binds the firefighting community together in</w:t>
      </w:r>
    </w:p>
    <w:p>
      <w:pPr>
        <w:pStyle w:val="BodyText"/>
      </w:pPr>
      <w:r>
        <w:t xml:space="preserve">China Guangzhou&gt;, creating a brotherhood and sisterhood founded on mutual respect and trust.</w:t>
      </w:r>
    </w:p>
    <w:bookmarkEnd w:id="28"/>
    <w:bookmarkStart w:id="29" w:name="conclusion-guardians-of-the-future"/>
    <w:p>
      <w:pPr>
        <w:pStyle w:val="Heading2"/>
      </w:pPr>
      <w:r>
        <w:t xml:space="preserve">Conclusion: Guardians of the Future</w:t>
      </w:r>
    </w:p>
    <w:p>
      <w:pPr>
        <w:pStyle w:val="FirstParagraph"/>
      </w:pPr>
      <w:r>
        <w:t xml:space="preserve">In conclusion, the</w:t>
      </w:r>
    </w:p>
    <w:p>
      <w:pPr>
        <w:pStyle w:val="BodyText"/>
      </w:pPr>
      <w:r>
        <w:t xml:space="preserve">Firefighter&gt; in</w:t>
      </w:r>
    </w:p>
    <w:p>
      <w:pPr>
        <w:pStyle w:val="BodyText"/>
      </w:pPr>
      <w:r>
        <w:t xml:space="preserve">China Guangzhou&gt; represents a crucial pillar of urban stability. They operate at the intersection of ancient tradition and futuristic innovation, addressing unique challenges posed by density, height, and climate. As</w:t>
      </w:r>
    </w:p>
    <w:p>
      <w:pPr>
        <w:pStyle w:val="BodyText"/>
      </w:pPr>
      <w:r>
        <w:t xml:space="preserve">China Guangzhou&gt; continues to grow economically and culturally, the role of the</w:t>
      </w:r>
    </w:p>
    <w:p>
      <w:pPr>
        <w:pStyle w:val="BodyText"/>
      </w:pPr>
      <w:r>
        <w:t xml:space="preserve">Firefighter&gt; will only become more complex and vital. They are not merely responders to disaster but proactive guardians of safety, educators in prevention, and symbols of courage in a dynamic city.</w:t>
      </w:r>
    </w:p>
    <w:p>
      <w:pPr>
        <w:pStyle w:val="BodyText"/>
      </w:pPr>
      <w:r>
        <w:t xml:space="preserve">Understanding the significance of firefighters in this context highlights the need for continued investment in training, technology, and community engagement. By supporting our</w:t>
      </w:r>
    </w:p>
    <w:p>
      <w:pPr>
        <w:pStyle w:val="BodyText"/>
      </w:pPr>
      <w:r>
        <w:t xml:space="preserve">Firefighter&gt;s,</w:t>
      </w:r>
    </w:p>
    <w:p>
      <w:pPr>
        <w:pStyle w:val="BodyText"/>
      </w:pPr>
      <w:r>
        <w:t xml:space="preserve">China Guangzhou&gt; ensures that its future remains bright, safe, and prosperous. The fire may be extinguished quickly by their efforts, but the memory of their service burns brightly in the hearts of the people they protect.</w:t>
      </w:r>
    </w:p>
    <w:p>
      <w:pPr>
        <w:pStyle w:val="BodyText"/>
      </w:pPr>
      <w:r>
        <w:rPr>
          <w:bCs/>
          <w:b/>
        </w:rPr>
        <w:t xml:space="preserve">Note:</w:t>
      </w:r>
      <w:r>
        <w:t xml:space="preserve"> </w:t>
      </w:r>
      <w:r>
        <w:t xml:space="preserve">This essay emphasizes the specific environmental, cultural, and operational factors relevant to</w:t>
      </w:r>
    </w:p>
    <w:p>
      <w:pPr>
        <w:pStyle w:val="BodyText"/>
      </w:pPr>
      <w:r>
        <w:t xml:space="preserve">China Guangzhou&gt;, illustrating why localized knowledge is essential for effective firefighting strategies in this major global city.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Valiant Guardians of the Pearl River Delta: An Essay on Firefighters in China Guangzhou</dc:title>
  <dc:creator/>
  <dc:language>en</dc:language>
  <cp:keywords/>
  <dcterms:created xsi:type="dcterms:W3CDTF">2026-07-29T20:51:59Z</dcterms:created>
  <dcterms:modified xsi:type="dcterms:W3CDTF">2026-07-29T20:51:59Z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