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Saône: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France</w:t>
      </w:r>
      <w:r>
        <w:t xml:space="preserve"> </w:t>
      </w:r>
      <w:r>
        <w:t xml:space="preserve">Lyon</w:t>
      </w:r>
    </w:p>
    <w:bookmarkStart w:id="26" w:name="X72cc34ccdcb8ff5f886d11fbd36708dbd8a32cf"/>
    <w:p>
      <w:pPr>
        <w:pStyle w:val="Heading1"/>
      </w:pPr>
      <w:r>
        <w:t xml:space="preserve">The Guardian of the Saône:</w:t>
      </w:r>
      <w:r>
        <w:br/>
      </w:r>
      <w:r>
        <w:t xml:space="preserve">An Essay on the Firefighter in France Lyon</w:t>
      </w:r>
    </w:p>
    <w:p>
      <w:pPr>
        <w:pStyle w:val="FirstParagraph"/>
      </w:pPr>
      <w:r>
        <w:t xml:space="preserve">In the heart of eastern France, where the Saône and Rhône rivers converge to form a vital artery for commerce and culture, lies Lyon. Known globally as "the capital of gastronomy" and a hub for silk manufacturing during the Renaissance, this city possesses a distinct architectural soul. It is characterized by its traboules—hidden passageways connecting buildings—and its mix of medieval stone structures alongside modern developments. Within this complex urban fabric, the role of the</w:t>
      </w:r>
      <w:r>
        <w:t xml:space="preserve"> </w:t>
      </w:r>
      <w:r>
        <w:rPr>
          <w:bCs/>
          <w:b/>
        </w:rPr>
        <w:t xml:space="preserve">Firefighter</w:t>
      </w:r>
      <w:r>
        <w:t xml:space="preserve"> </w:t>
      </w:r>
      <w:r>
        <w:t xml:space="preserve">transcends mere emergency response; it becomes a symbol of civic resilience, historical continuity, and community trust. To understand the firefighter in France Lyon is to understand the unique challenges faced by first responders in one of Europe’s most historically dense and demographically vibrant cities.</w:t>
      </w:r>
    </w:p>
    <w:bookmarkStart w:id="20" w:name="X78c6fd0f69cd53cb8b2a1f7faf2426b05b178fd"/>
    <w:p>
      <w:pPr>
        <w:pStyle w:val="Heading2"/>
      </w:pPr>
      <w:r>
        <w:t xml:space="preserve">The Historical Context: A Legacy of Protection</w:t>
      </w:r>
    </w:p>
    <w:p>
      <w:pPr>
        <w:pStyle w:val="FirstParagraph"/>
      </w:pPr>
      <w:r>
        <w:t xml:space="preserve">The history of firefighting in France Lyon is deeply intertwined with the city's evolution. Historically, urban fires were catastrophic events that could wipe out entire districts. The medieval layout of Vieux Lyon, with its narrow streets and timber-framed buildings, presented a formidable challenge to containment strategies centuries ago. Over time, the organization evolved into what is now known as the Service Départemental d'Incendie et de Secours (SDIS). In Lyon, this service operates under the jurisdiction of the Metropolis of Lyon and various surrounding departments.</w:t>
      </w:r>
    </w:p>
    <w:p>
      <w:pPr>
        <w:pStyle w:val="BodyText"/>
      </w:pPr>
      <w:r>
        <w:t xml:space="preserve">The firefighter in this context is not just a modern employee but a successor to centuries of civic duty. The traditions of bravery established in the 19th century during major industrial fires continue to influence the culture of SDIS Rhône today. These historical roots instill a sense of pride and solemn responsibility among personnel, reinforcing the idea that protecting France Lyon is a sacred civic contract.</w:t>
      </w:r>
    </w:p>
    <w:bookmarkEnd w:id="20"/>
    <w:bookmarkStart w:id="21" w:name="Xa388ae41d295f08e6c913b3cfc92fd810208719"/>
    <w:p>
      <w:pPr>
        <w:pStyle w:val="Heading2"/>
      </w:pPr>
      <w:r>
        <w:t xml:space="preserve">Architectural Challenges: The Unique Landscape of Lyon</w:t>
      </w:r>
    </w:p>
    <w:p>
      <w:pPr>
        <w:pStyle w:val="FirstParagraph"/>
      </w:pPr>
      <w:r>
        <w:t xml:space="preserve">The primary challenge for any firefighter in France Lyon is the physical environment itself. Unlike sprawling metropolises with wide avenues that allow easy access for large fire trucks, central Lyon presents a labyrinthine terrain. The Traboules, originally built by silk workers to transport fabric during rainy weather without getting wet, are now potential obstacles or escape routes during emergencies. These narrow corridors can block standard emergency equipment and complicate ventilation strategies in multi-story apartments.</w:t>
      </w:r>
    </w:p>
    <w:p>
      <w:pPr>
        <w:pStyle w:val="BodyText"/>
      </w:pPr>
      <w:r>
        <w:t xml:space="preserve">Furthermore, the historic preservation status of many buildings means that renovation must adhere to strict guidelines. This often results in outdated electrical wiring or lack of modern fire suppression systems inside older structures. Firefighters must be highly trained in navigating these constraints, requiring specialized knowledge of building acoustics, structural integrity, and access points that are not immediately obvious to the untrained eye. The ability of a firefighter to read the "language" of Lyon’s architecture is as crucial as their physical strength.</w:t>
      </w:r>
    </w:p>
    <w:bookmarkEnd w:id="21"/>
    <w:bookmarkStart w:id="22" w:name="X69d6e05bebb5c5e7136b5e21b3161f4edcbedd6"/>
    <w:p>
      <w:pPr>
        <w:pStyle w:val="Heading2"/>
      </w:pPr>
      <w:r>
        <w:t xml:space="preserve">Diversification of Duties: Beyond Putting Out Fires</w:t>
      </w:r>
    </w:p>
    <w:p>
      <w:pPr>
        <w:pStyle w:val="FirstParagraph"/>
      </w:pPr>
      <w:r>
        <w:t xml:space="preserve">In modern France, including in Lyon, the definition of the firefighter has expanded significantly. While structural fires remain a critical concern, they now account for a small percentage of emergency calls. The majority of interventions involve medical emergencies, traffic accidents on the busy A6 and A7 autoroutes that flank the city, hazardous material spills involving industrial chemicals from nearby zones like Vaulx-en-Velin, and natural disasters such as flooding along the Saône riverbanks.</w:t>
      </w:r>
    </w:p>
    <w:p>
      <w:pPr>
        <w:pStyle w:val="BodyText"/>
      </w:pPr>
      <w:r>
        <w:t xml:space="preserve">This diversification requires a hybrid skill set. The firefighter in France Lyon is often an emergency medical technician (EMT) or paramedic first, responding to cardiac arrests and trauma cases with the same speed and precision as they would respond to a blaze. This dual role demands rigorous continuous training. The psychological toll of dealing with both life-threatening medical crises and catastrophic fires adds another layer of complexity to the profession, necessitating robust mental health support systems within SDIS organizations.</w:t>
      </w:r>
    </w:p>
    <w:bookmarkEnd w:id="22"/>
    <w:bookmarkStart w:id="23" w:name="Xaf71d2337122744f28eb6dc6391dc4b8b672ef1"/>
    <w:p>
      <w:pPr>
        <w:pStyle w:val="Heading2"/>
      </w:pPr>
      <w:r>
        <w:t xml:space="preserve">The Social Fabric: Trust and Community Integration</w:t>
      </w:r>
    </w:p>
    <w:p>
      <w:pPr>
        <w:pStyle w:val="FirstParagraph"/>
      </w:pPr>
      <w:r>
        <w:t xml:space="preserve">Lyon is a city that values social cohesion. It has faced various periods of civil unrest and social tension, most notably in 2015, where the role of police and firefighters became highly visible. In these moments, the firefighter often serves as a neutral humanitarian figure. Unlike law enforcement officers who may be viewed through the lens of authority or conflict, firefighters are seen primarily as saviors.</w:t>
      </w:r>
    </w:p>
    <w:p>
      <w:pPr>
        <w:pStyle w:val="BodyText"/>
      </w:pPr>
      <w:r>
        <w:t xml:space="preserve">This perception is crucial for maintaining public order during crises. Firefighters in France Lyon actively engage with local communities through open days, school visits, and safety workshops. By demystifying their equipment and demonstrating fire prevention techniques to children and the elderly, they build a reservoir of goodwill. This community integration ensures that when emergencies occur, the public cooperates with authorities more readily, knowing that these individuals are dedicated neighbors rather than distant bureaucrats.</w:t>
      </w:r>
    </w:p>
    <w:bookmarkEnd w:id="23"/>
    <w:bookmarkStart w:id="24" w:name="X3e89ac127fbd9d7f1a67e58847a0ec540e0138d"/>
    <w:p>
      <w:pPr>
        <w:pStyle w:val="Heading2"/>
      </w:pPr>
      <w:r>
        <w:t xml:space="preserve">Technological Advancements and Future Prospects</w:t>
      </w:r>
    </w:p>
    <w:p>
      <w:pPr>
        <w:pStyle w:val="FirstParagraph"/>
      </w:pPr>
      <w:r>
        <w:t xml:space="preserve">The future of firefighting in France Lyon is being shaped by technology. Smart city initiatives in Lyon aim to integrate sensors into the urban infrastructure. These sensors can detect smoke or gas leaks early, alerting emergency services before a situation becomes critical. Drones are increasingly used for surveillance during large fires or difficult-to-reach areas like the roofscapes of Fourvière hill.</w:t>
      </w:r>
    </w:p>
    <w:p>
      <w:pPr>
        <w:pStyle w:val="BodyText"/>
      </w:pPr>
      <w:r>
        <w:t xml:space="preserve">Moreover, climate change poses new threats to Lyon and the broader region of Auvergne-Rhône-Alpes. Hotter, drier summers increase the risk of wildfires on the surrounding hills and forests bordering France Lyon. Firefighters must adapt their strategies to handle these "megafires," requiring new equipment capable of operating in extreme heat and coordinated efforts with rural brigades from neighboring departments.</w:t>
      </w:r>
    </w:p>
    <w:bookmarkEnd w:id="24"/>
    <w:bookmarkStart w:id="25" w:name="conclusion"/>
    <w:p>
      <w:pPr>
        <w:pStyle w:val="Heading2"/>
      </w:pPr>
      <w:r>
        <w:t xml:space="preserve">Conclusion</w:t>
      </w:r>
    </w:p>
    <w:p>
      <w:pPr>
        <w:pStyle w:val="FirstParagraph"/>
      </w:pPr>
      <w:r>
        <w:t xml:space="preserve">The firefighter in France Lyon is a multifaceted professional who embodies courage, technical expertise, and social responsibility. They operate within a unique historical and architectural context that demands adaptability and specialized knowledge. From navigating the ancient traboules of Vieux Lyon to responding to modern medical emergencies on bustling boulevards, their role is indispensable to the functioning of the city.</w:t>
      </w:r>
    </w:p>
    <w:p>
      <w:pPr>
        <w:pStyle w:val="BodyText"/>
      </w:pPr>
      <w:r>
        <w:t xml:space="preserve">"To serve in Lyon as a firefighter is to protect not just buildings, but the very heritage and heartbeat of a city that has stood for two millennia."</w:t>
      </w:r>
    </w:p>
    <w:p>
      <w:pPr>
        <w:pStyle w:val="BodyText"/>
      </w:pPr>
      <w:r>
        <w:t xml:space="preserve">As Lyon continues to grow and evolve, so too must its emergency services. The commitment of SDIS Rhône personnel ensures that the city remains safe, allowing its residents and visitors to enjoy its culinary delights, cultural richness, and historical beauty without fear. The firefighter remains the silent guardian of the Saône, ever vigilant, ever ready.</w:t>
      </w:r>
    </w:p>
    <w:p>
      <w:pPr>
        <w:pStyle w:val="BodyText"/>
      </w:pPr>
      <w:r>
        <w:t xml:space="preserve">© 2023 Essay on Civic Duty in France Lyon.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Saône: An Essay on the Firefighter in France Lyon</dc:title>
  <dc:creator/>
  <dc:language>en</dc:language>
  <cp:keywords/>
  <dcterms:created xsi:type="dcterms:W3CDTF">2026-07-29T07:39:30Z</dcterms:created>
  <dcterms:modified xsi:type="dcterms:W3CDTF">2026-07-29T07:39:30Z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