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Comprehensive</w:t>
      </w:r>
      <w:r>
        <w:t xml:space="preserve"> </w:t>
      </w:r>
      <w:r>
        <w:t xml:space="preserve">Essay</w:t>
      </w:r>
    </w:p>
    <w:bookmarkStart w:id="20" w:name="Xcec2231744e3402d094958392b3488bc1100d13"/>
    <w:p>
      <w:pPr>
        <w:pStyle w:val="Heading1"/>
      </w:pPr>
      <w:r>
        <w:t xml:space="preserve">The Role and Evolution of Firefighters in Iran, Tehran: A Comprehensive Essay</w:t>
      </w:r>
    </w:p>
    <w:p>
      <w:pPr>
        <w:pStyle w:val="FirstParagraph"/>
      </w:pPr>
      <w:r>
        <w:rPr>
          <w:bCs/>
          <w:b/>
        </w:rPr>
        <w:t xml:space="preserve">Introduction</w:t>
      </w:r>
    </w:p>
    <w:p>
      <w:pPr>
        <w:pStyle w:val="BodyText"/>
      </w:pPr>
      <w:r>
        <w:t xml:space="preserve">In the bustling metropolis of</w:t>
      </w:r>
      <w:r>
        <w:t xml:space="preserve"> </w:t>
      </w:r>
      <w:r>
        <w:rPr>
          <w:bCs/>
          <w:b/>
        </w:rPr>
        <w:t xml:space="preserve">Iran Tehran</w:t>
      </w:r>
      <w:r>
        <w:t xml:space="preserve">, where ancient traditions intersect with rapid modernization, the figure of the</w:t>
      </w:r>
    </w:p>
    <w:p>
      <w:pPr>
        <w:pStyle w:val="BodyText"/>
      </w:pPr>
      <w:r>
        <w:t xml:space="preserve">Firefighter stands as a beacon of safety and resilience. The capital city, with its dense population, sprawling infrastructure, and unique architectural landscape presents a myriad of challenges when it comes to emergency response. This essay explores the critical role that</w:t>
      </w:r>
      <w:r>
        <w:t xml:space="preserve"> </w:t>
      </w:r>
      <w:r>
        <w:rPr>
          <w:bCs/>
          <w:b/>
        </w:rPr>
        <w:t xml:space="preserve">firefighters</w:t>
      </w:r>
      <w:r>
        <w:t xml:space="preserve"> play in</w:t>
      </w:r>
      <w:r>
        <w:t xml:space="preserve"> </w:t>
      </w:r>
      <w:r>
        <w:rPr>
          <w:bCs/>
          <w:b/>
        </w:rPr>
        <w:t xml:space="preserve">Iran Tehran</w:t>
      </w:r>
      <w:r>
        <w:t xml:space="preserve">, examining their historical context operational challenges technological advancements and the societal impact of their vital work.</w:t>
      </w:r>
    </w:p>
    <w:p>
      <w:pPr>
        <w:pStyle w:val="BodyText"/>
      </w:pPr>
      <w:r>
        <w:rPr>
          <w:bCs/>
          <w:b/>
        </w:rPr>
        <w:t xml:space="preserve">The Historical Context of Firefighting in Tehran</w:t>
      </w:r>
    </w:p>
    <w:p>
      <w:pPr>
        <w:pStyle w:val="BodyText"/>
      </w:pPr>
      <w:r>
        <w:t xml:space="preserve">To understand the current state of emergency services in</w:t>
      </w:r>
      <w:r>
        <w:t xml:space="preserve"> </w:t>
      </w:r>
      <w:r>
        <w:rPr>
          <w:bCs/>
          <w:b/>
        </w:rPr>
        <w:t xml:space="preserve">Iran Tehran</w:t>
      </w:r>
      <w:r>
        <w:t xml:space="preserve">, one must look back at its history. Historically, cities were built with narrow alleys and wooden structures which made fire spread rapidly. The old quarters of</w:t>
      </w:r>
      <w:r>
        <w:t xml:space="preserve"> </w:t>
      </w:r>
      <w:r>
        <w:rPr>
          <w:bCs/>
          <w:b/>
        </w:rPr>
        <w:t xml:space="preserve">Tehran</w:t>
      </w:r>
      <w:r>
        <w:t xml:space="preserve">, such as those near the Grand Bazaar, are particularly vulnerable due to their density and age. Early firefighting efforts were often rudimentary relying on buckets of water and manual pumps it was not until the establishment of formal municipal fire departments that professional</w:t>
      </w:r>
      <w:r>
        <w:t xml:space="preserve"> </w:t>
      </w:r>
      <w:r>
        <w:rPr>
          <w:bCs/>
          <w:b/>
        </w:rPr>
        <w:t xml:space="preserve">firefighters</w:t>
      </w:r>
      <w:r>
        <w:t xml:space="preserve"> began to emerge.</w:t>
      </w:r>
    </w:p>
    <w:p>
      <w:pPr>
        <w:pStyle w:val="BodyText"/>
      </w:pPr>
      <w:r>
        <w:t xml:space="preserve">Over the decades, as</w:t>
      </w:r>
    </w:p>
    <w:p>
      <w:pPr>
        <w:pStyle w:val="BodyText"/>
      </w:pPr>
      <w:r>
        <w:t xml:space="preserve">Tehran expanded outward from its historic core into modern districts, the nature of firefighting evolved. The Iranian government recognized the need for a specialized force capable of handling not only residential fires but also industrial accidents and urban disasters. This led to the creation of dedicated fire departments within each municipality, forming a network that now spans across</w:t>
      </w:r>
      <w:r>
        <w:t xml:space="preserve"> </w:t>
      </w:r>
      <w:r>
        <w:rPr>
          <w:bCs/>
          <w:b/>
        </w:rPr>
        <w:t xml:space="preserve">Iran Tehran</w:t>
      </w:r>
      <w:r>
        <w:t xml:space="preserve">'s vast metropolitan area.</w:t>
      </w:r>
    </w:p>
    <w:p>
      <w:pPr>
        <w:pStyle w:val="BodyText"/>
      </w:pPr>
      <w:r>
        <w:rPr>
          <w:bCs/>
          <w:b/>
        </w:rPr>
        <w:t xml:space="preserve">Operational Challenges in a Dense Metropolis</w:t>
      </w:r>
    </w:p>
    <w:p>
      <w:pPr>
        <w:pStyle w:val="BodyText"/>
      </w:pPr>
      <w:r>
        <w:t xml:space="preserve">The primary challenge facing</w:t>
      </w:r>
    </w:p>
    <w:p>
      <w:pPr>
        <w:pStyle w:val="BodyText"/>
      </w:pPr>
      <w:r>
        <w:t xml:space="preserve">firefighters in</w:t>
      </w:r>
    </w:p>
    <w:p>
      <w:pPr>
        <w:pStyle w:val="BodyText"/>
      </w:pPr>
      <w:r>
        <w:t xml:space="preserve">Tehran  is the city's demographic density. With millions of residents living in close quarters, the potential for catastrophic loss of life and property is high. Narrow streets that are often obstructed by parked cars or street vendors can delay emergency response times, a critical factor in minimizing damage during a fire.</w:t>
      </w:r>
    </w:p>
    <w:p>
      <w:pPr>
        <w:pStyle w:val="BodyText"/>
      </w:pPr>
      <w:r>
        <w:t xml:space="preserve">Furthermore</w:t>
      </w:r>
      <w:r>
        <w:t xml:space="preserve"> </w:t>
      </w:r>
      <w:r>
        <w:rPr>
          <w:bCs/>
          <w:b/>
        </w:rPr>
        <w:t xml:space="preserve">Iran Tehran</w:t>
      </w:r>
      <w:r>
        <w:t xml:space="preserve"> is situated near seismic fault lines making it prone to earthquakes which frequently trigger fires due to gas leaks and electrical short circuits. The dual threat of seismic activity and urban fire creates a complex operational environment for</w:t>
      </w:r>
    </w:p>
    <w:p>
      <w:pPr>
        <w:pStyle w:val="BodyText"/>
      </w:pPr>
      <w:r>
        <w:t xml:space="preserve">firefighters who must be prepared for simultaneous multiple incidents following a major earthquake.</w:t>
      </w:r>
    </w:p>
    <w:p>
      <w:pPr>
        <w:pStyle w:val="BodyText"/>
      </w:pPr>
      <w:r>
        <w:t xml:space="preserve">Another significant challenge is the mix of old and new infrastructure. While newer buildings in areas like North</w:t>
      </w:r>
    </w:p>
    <w:p>
      <w:pPr>
        <w:pStyle w:val="BodyText"/>
      </w:pPr>
      <w:r>
        <w:t xml:space="preserve">Tehran adhere to stricter safety codes, older buildings in the central and southern parts of</w:t>
      </w:r>
      <w:r>
        <w:t xml:space="preserve"> </w:t>
      </w:r>
      <w:r>
        <w:rPr>
          <w:bCs/>
          <w:b/>
        </w:rPr>
        <w:t xml:space="preserve">Iran Tehran</w:t>
      </w:r>
      <w:r>
        <w:t xml:space="preserve"> lack modern fire suppression systems such as sprinklers or alarm systems. This disparity requires</w:t>
      </w:r>
    </w:p>
    <w:p>
      <w:pPr>
        <w:pStyle w:val="BodyText"/>
      </w:pPr>
      <w:r>
        <w:t xml:space="preserve">firefighters  to adapt their tactics depending on the location, utilizing different equipment and strategies to combat fires in these varied environments.</w:t>
      </w:r>
    </w:p>
    <w:p>
      <w:pPr>
        <w:pStyle w:val="BodyText"/>
      </w:pPr>
      <w:r>
        <w:rPr>
          <w:bCs/>
          <w:b/>
        </w:rPr>
        <w:t xml:space="preserve">Technological Advancements and Modernization</w:t>
      </w:r>
    </w:p>
    <w:p>
      <w:pPr>
        <w:pStyle w:val="BodyText"/>
      </w:pPr>
      <w:r>
        <w:t xml:space="preserve">In response to these challenges, the firefighting services in</w:t>
      </w:r>
    </w:p>
    <w:p>
      <w:pPr>
        <w:pStyle w:val="BodyText"/>
      </w:pPr>
      <w:r>
        <w:t xml:space="preserve">Iran Tehran  have undergone significant modernization. Recent years have seen the introduction of advanced fire trucks equipped with high-pressure water cannons aerial ladders and thermal imaging cameras. These tools allow</w:t>
      </w:r>
    </w:p>
    <w:p>
      <w:pPr>
        <w:pStyle w:val="BodyText"/>
      </w:pPr>
      <w:r>
        <w:t xml:space="preserve">firefighters to locate hot spots quickly and extinguish fires more efficiently, especially in high-rise buildings which are becoming increasingly common in</w:t>
      </w:r>
      <w:r>
        <w:t xml:space="preserve"> </w:t>
      </w:r>
      <w:r>
        <w:rPr>
          <w:bCs/>
          <w:b/>
        </w:rPr>
        <w:t xml:space="preserve">Tehran</w:t>
      </w:r>
      <w:r>
        <w:t xml:space="preserve">'s skyline.</w:t>
      </w:r>
    </w:p>
    <w:p>
      <w:pPr>
        <w:pStyle w:val="BodyText"/>
      </w:pPr>
      <w:r>
        <w:t xml:space="preserve">Digital communication systems have also been integrated into the emergency response framework. Real-time data sharing between dispatch centers and</w:t>
      </w:r>
    </w:p>
    <w:p>
      <w:pPr>
        <w:pStyle w:val="BodyText"/>
      </w:pPr>
      <w:r>
        <w:t xml:space="preserve">firefighters on the ground ensures that resources are allocated effectively during large-scale incidents. Furthermore simulation training using virtual reality helps prepare</w:t>
      </w:r>
    </w:p>
    <w:p>
      <w:pPr>
        <w:pStyle w:val="BodyText"/>
      </w:pPr>
      <w:r>
        <w:t xml:space="preserve">firefighters  for rare but dangerous scenarios such as chemical spills or hazardous material fires which pose specific risks in industrial zones of</w:t>
      </w:r>
      <w:r>
        <w:t xml:space="preserve"> </w:t>
      </w:r>
      <w:r>
        <w:rPr>
          <w:bCs/>
          <w:b/>
        </w:rPr>
        <w:t xml:space="preserve">Iran Tehran</w:t>
      </w:r>
      <w:r>
        <w:t xml:space="preserve">.</w:t>
      </w:r>
    </w:p>
    <w:p>
      <w:pPr>
        <w:pStyle w:val="BodyText"/>
      </w:pPr>
      <w:r>
        <w:t xml:space="preserve">The integration of drone technology is another frontier being explored by emergency services in</w:t>
      </w:r>
    </w:p>
    <w:p>
      <w:pPr>
        <w:pStyle w:val="BodyText"/>
      </w:pPr>
      <w:r>
        <w:t xml:space="preserve">Tehran. Drones provide aerial surveillance allowing commanders to assess fire spread and structural integrity from a safe distance. This technological edge enhances the situational awareness of</w:t>
      </w:r>
    </w:p>
    <w:p>
      <w:pPr>
        <w:pStyle w:val="BodyText"/>
      </w:pPr>
      <w:r>
        <w:t xml:space="preserve">firefighters  and improves decision-making processes during critical operations.</w:t>
      </w:r>
    </w:p>
    <w:p>
      <w:pPr>
        <w:pStyle w:val="BodyText"/>
      </w:pPr>
      <w:r>
        <w:rPr>
          <w:bCs/>
          <w:b/>
        </w:rPr>
        <w:t xml:space="preserve">The Human Element: Training and Sacrifice</w:t>
      </w:r>
    </w:p>
    <w:p>
      <w:pPr>
        <w:pStyle w:val="BodyText"/>
      </w:pPr>
      <w:r>
        <w:t xml:space="preserve">Beyond equipment and technology, the heart of effective firefighting lies in the training and dedication of individual</w:t>
      </w:r>
    </w:p>
    <w:p>
      <w:pPr>
        <w:pStyle w:val="BodyText"/>
      </w:pPr>
      <w:r>
        <w:t xml:space="preserve">firefighters. In</w:t>
      </w:r>
    </w:p>
    <w:p>
      <w:pPr>
        <w:pStyle w:val="BodyText"/>
      </w:pPr>
      <w:r>
        <w:t xml:space="preserve">Iran Tehran  training programs are rigorous emphasizing physical fitness psychological resilience and technical proficiency. Recruits undergo extensive instruction in fire dynamics rescue techniques first aid and hazardous materials handling.</w:t>
      </w:r>
    </w:p>
    <w:p>
      <w:pPr>
        <w:pStyle w:val="BodyText"/>
      </w:pPr>
      <w:r>
        <w:t xml:space="preserve">The role of a</w:t>
      </w:r>
    </w:p>
    <w:p>
      <w:pPr>
        <w:pStyle w:val="BodyText"/>
      </w:pPr>
      <w:r>
        <w:t xml:space="preserve">firefighter in</w:t>
      </w:r>
      <w:r>
        <w:t xml:space="preserve"> </w:t>
      </w:r>
      <w:r>
        <w:rPr>
          <w:bCs/>
          <w:b/>
        </w:rPr>
        <w:t xml:space="preserve">Tehran</w:t>
      </w:r>
      <w:r>
        <w:t xml:space="preserve"> is not without risk. These individuals routinely face life-threatening situations including collapsing structures extreme heat and toxic smoke. Their commitment to public safety is evident in their willingness to serve under dangerous conditions often putting themselves at great personal risk for the well-being of others.</w:t>
      </w:r>
    </w:p>
    <w:p>
      <w:pPr>
        <w:pStyle w:val="BodyText"/>
      </w:pPr>
      <w:r>
        <w:t xml:space="preserve">Cultural factors also play a role in the identity of</w:t>
      </w:r>
    </w:p>
    <w:p>
      <w:pPr>
        <w:pStyle w:val="BodyText"/>
      </w:pPr>
      <w:r>
        <w:t xml:space="preserve">firefighters in</w:t>
      </w:r>
    </w:p>
    <w:p>
      <w:pPr>
        <w:pStyle w:val="BodyText"/>
      </w:pPr>
      <w:r>
        <w:t xml:space="preserve">Iran Tehran. They are viewed with immense respect as heroes who embody courage and selflessness. Community outreach programs conducted by local fire departments help build trust between</w:t>
      </w:r>
    </w:p>
    <w:p>
      <w:pPr>
        <w:pStyle w:val="BodyText"/>
      </w:pPr>
      <w:r>
        <w:t xml:space="preserve">firefighters  and residents fostering a culture of safety and cooperation.</w:t>
      </w:r>
    </w:p>
    <w:p>
      <w:pPr>
        <w:pStyle w:val="BodyText"/>
      </w:pPr>
      <w:r>
        <w:rPr>
          <w:bCs/>
          <w:b/>
        </w:rPr>
        <w:t xml:space="preserve">Societal Impact and Future Directions</w:t>
      </w:r>
    </w:p>
    <w:p>
      <w:pPr>
        <w:pStyle w:val="BodyText"/>
      </w:pPr>
      <w:r>
        <w:t xml:space="preserve">The impact of</w:t>
      </w:r>
    </w:p>
    <w:p>
      <w:pPr>
        <w:pStyle w:val="BodyText"/>
      </w:pPr>
      <w:r>
        <w:t xml:space="preserve">firefighters  extends beyond immediate emergency response. Their presence contributes to urban planning decisions influencing building codes zoning laws and public safety regulations in</w:t>
      </w:r>
    </w:p>
    <w:p>
      <w:pPr>
        <w:pStyle w:val="BodyText"/>
      </w:pPr>
      <w:r>
        <w:t xml:space="preserve">Iran Tehran. Advocacy for stricter enforcement of fire safety standards in residential and commercial buildings is an ongoing effort supported by firefighting unions and professional associations.</w:t>
      </w:r>
    </w:p>
    <w:p>
      <w:pPr>
        <w:pStyle w:val="BodyText"/>
      </w:pPr>
      <w:r>
        <w:t xml:space="preserve">Looking ahead the future of firefighting in</w:t>
      </w:r>
      <w:r>
        <w:t xml:space="preserve"> </w:t>
      </w:r>
      <w:r>
        <w:rPr>
          <w:bCs/>
          <w:b/>
        </w:rPr>
        <w:t xml:space="preserve">Tehran</w:t>
      </w:r>
      <w:r>
        <w:t xml:space="preserve"> will likely involve greater emphasis on prevention through education. Public awareness campaigns aimed at teaching residents about fire hazards electrical safety and evacuation procedures are essential components of a comprehensive strategy. By empowering citizens with knowledge the burden on</w:t>
      </w:r>
    </w:p>
    <w:p>
      <w:pPr>
        <w:pStyle w:val="BodyText"/>
      </w:pPr>
      <w:r>
        <w:t xml:space="preserve">firefighters  can be reduced leading to safer communities overall.</w:t>
      </w:r>
    </w:p>
    <w:p>
      <w:pPr>
        <w:pStyle w:val="BodyText"/>
      </w:pPr>
      <w:r>
        <w:t xml:space="preserve">Additionally climate change poses new challenges such as increased frequency of droughts which may exacerbate wildfire risks around the periphery of</w:t>
      </w:r>
    </w:p>
    <w:p>
      <w:pPr>
        <w:pStyle w:val="BodyText"/>
      </w:pPr>
      <w:r>
        <w:t xml:space="preserve">Iran Tehran. Adaptation strategies including improved brush clearance protocols and coordinated regional response plans will be necessary to protect both urban centers and surrounding natural areas.</w:t>
      </w:r>
    </w:p>
    <w:p>
      <w:pPr>
        <w:pStyle w:val="BodyText"/>
      </w:pPr>
      <w:r>
        <w:rPr>
          <w:bCs/>
          <w:b/>
        </w:rPr>
        <w:t xml:space="preserve">Conclusion</w:t>
      </w:r>
    </w:p>
    <w:p>
      <w:pPr>
        <w:pStyle w:val="BodyText"/>
      </w:pPr>
      <w:r>
        <w:t xml:space="preserve">In conclusion the</w:t>
      </w:r>
    </w:p>
    <w:p>
      <w:pPr>
        <w:pStyle w:val="BodyText"/>
      </w:pPr>
      <w:r>
        <w:t xml:space="preserve">firefighters  of</w:t>
      </w:r>
    </w:p>
    <w:p>
      <w:pPr>
        <w:pStyle w:val="BodyText"/>
      </w:pPr>
      <w:r>
        <w:t xml:space="preserve">Iran Tehran  play an indispensable role in safeguarding one of the world's most vibrant and complex cities. From navigating the narrow alleys of historic districts to battling blazes in modern skyscrapers they demonstrate exceptional skill bravery and dedication. As</w:t>
      </w:r>
    </w:p>
    <w:p>
      <w:pPr>
        <w:pStyle w:val="BodyText"/>
      </w:pPr>
      <w:r>
        <w:t xml:space="preserve">Tehran continues to grow so too must the capabilities and resources available to its emergency services.</w:t>
      </w:r>
    </w:p>
    <w:p>
      <w:pPr>
        <w:pStyle w:val="BodyText"/>
      </w:pPr>
      <w:r>
        <w:t xml:space="preserve">The evolution of firefighting in this context reflects broader trends in urban management disaster preparedness and technological innovation. By investing in training equipment community education policymakers can ensure that</w:t>
      </w:r>
    </w:p>
    <w:p>
      <w:pPr>
        <w:pStyle w:val="BodyText"/>
      </w:pPr>
      <w:r>
        <w:t xml:space="preserve">firefighters  remain well-equipped to meet the challenges of tomorrow. Ultimately the story of firefighting in</w:t>
      </w:r>
      <w:r>
        <w:t xml:space="preserve"> </w:t>
      </w:r>
      <w:r>
        <w:rPr>
          <w:bCs/>
          <w:b/>
        </w:rPr>
        <w:t xml:space="preserve">Iran Tehran</w:t>
      </w:r>
      <w:r>
        <w:t xml:space="preserve"> is one of continuous improvement resilience and an unwavering commitment to protecting human life and property.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Firefighters in Iran, Tehran: A Comprehensive Essay</dc:title>
  <dc:creator/>
  <cp:keywords/>
  <dcterms:created xsi:type="dcterms:W3CDTF">2026-07-29T13:10:48Z</dcterms:created>
  <dcterms:modified xsi:type="dcterms:W3CDTF">2026-07-29T13:10:48Z</dcterms:modified>
</cp:coreProperties>
</file>

<file path=docProps/custom.xml><?xml version="1.0" encoding="utf-8"?>
<Properties xmlns="http://schemas.openxmlformats.org/officeDocument/2006/custom-properties" xmlns:vt="http://schemas.openxmlformats.org/officeDocument/2006/docPropsVTypes"/>
</file>