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France,</w:t>
      </w:r>
      <w:r>
        <w:t xml:space="preserve"> </w:t>
      </w:r>
      <w:r>
        <w:t xml:space="preserve">Marseille</w:t>
      </w:r>
    </w:p>
    <w:bookmarkStart w:id="20" w:name="X2a48014384acf0c83c7870cc2acb4d6a1abfdf5"/>
    <w:p>
      <w:pPr>
        <w:pStyle w:val="Heading1"/>
      </w:pPr>
      <w:r>
        <w:t xml:space="preserve">The Geological Soul of the Mediterranean:</w:t>
      </w:r>
      <w:r>
        <w:br/>
      </w:r>
      <w:r>
        <w:t xml:space="preserve">An Essay on the Geologist in France, Marseille</w:t>
      </w:r>
    </w:p>
    <w:p>
      <w:pPr>
        <w:pStyle w:val="FirstParagraph"/>
      </w:pPr>
      <w:r>
        <w:t xml:space="preserve">To understand the profound significance of a geologist in France, Marseille is to first recognize that this city is not merely a coastal hub of commerce and culture; it is a living geological archive. Nestled on the eastern shore of the Gulf of Lion, Marseille stands as one of Europe’s oldest cities, yet its foundation rests upon dynamic Earth processes that continue to shape its destiny. The geologist, in this specific geographical context, serves as both a historian and a protector, decoding the ancient narratives embedded in limestone cliffs while safeguarding the modern metropolis against the inevitable forces of tectonic movement and coastal erosion.</w:t>
      </w:r>
    </w:p>
    <w:p>
      <w:pPr>
        <w:pStyle w:val="BodyText"/>
      </w:pPr>
      <w:r>
        <w:t xml:space="preserve">Marseille is situated within one of the most complex geological regions of France. The city lies at the intersection of two major structural domains: the Alpine chain to the east and north, and the stable Mediterranean foreland basin to which it is adjacent. For a geologist working in this region, every outcrop tells a story of collision, subduction, and eventual uplift. The famous Calanques national park surrounding Marseille consists primarily of Jurassic limestone that was thrust upward during the Alpine orogeny. These dramatic vertical cliffs are not just tourist attractions; they are geological evidence of immense tectonic forces that folded the Earth’s crust millions of years ago. It is the geologist’s responsibility to interpret these structures, explaining how marine sediments deposited in shallow seas were transformed into towering rock formations through continental collision.</w:t>
      </w:r>
    </w:p>
    <w:p>
      <w:pPr>
        <w:pStyle w:val="BodyText"/>
      </w:pPr>
      <w:r>
        <w:t xml:space="preserve">However, the role of a geologist in France extends beyond pure academic curiosity; it is deeply intertwined with public safety and urban planning. The region around Marseille is not seismically quiet. While major earthquakes are relatively infrequent compared to other parts of the Mediterranean, such as Italy or Greece, minor tremors and historical seismic events demonstrate that the area remains active. For instance, the 1909 Lamalou earthquake caused significant damage in nearby regions and highlighted the vulnerability of infrastructure built on alluvial soils. A professional geologist must assess soil stability (site geotechnics) for new constructions, ensuring that buildings in Marseille can withstand potential seismic shocks. This involves analyzing the density and composition of subsurface materials, particularly the soft sediments found in low-lying areas like the Vieux-Port district, which may amplify seismic waves.</w:t>
      </w:r>
    </w:p>
    <w:p>
      <w:pPr>
        <w:pStyle w:val="BodyText"/>
      </w:pPr>
      <w:r>
        <w:t xml:space="preserve">Furthermore, coastal management is a critical aspect of geology in France. Marseille faces an ongoing battle against erosion and sea-level rise. The Mediterranean Sea is rising at an accelerating rate due to climate change, posing a direct threat to the infrastructure along the coastlines of Provence-Alpes-Côte d’Azur. Geologists play a pivotal role in modeling shoreline changes, predicting erosion rates, and recommending mitigation strategies. Whether it involves reinforcing breakwaters or planning managed retreat from vulnerable cliffs near Cassis or Aubagne, their expertise ensures that human development does not outpace natural processes. The unique karstic landscape of the region also presents challenges regarding groundwater resources. Understanding how water infiltrates through limestone fissures allows geologists to manage aquifers sustainably, ensuring a steady supply of fresh water for the growing population.</w:t>
      </w:r>
    </w:p>
    <w:p>
      <w:pPr>
        <w:pStyle w:val="BodyText"/>
      </w:pPr>
      <w:r>
        <w:t xml:space="preserve">In addition to hazard mitigation and resource management, the geologist contributes significantly to environmental conservation in Marseille. The area is rich in biodiversity that has adapted specifically to its geological substrates. Specialized flora grows on nutrient-poor limestone soils, creating unique ecosystems found nowhere else in France. Geologists collaborate with ecologists to identify protected zones based on underlying rock formations and soil types. By preserving these geological features, they inadvertently protect the biological diversity dependent upon them. The designation of national parks and natural reserves around Marseille often relies heavily on geological assessments to define boundaries that respect natural landforms.</w:t>
      </w:r>
    </w:p>
    <w:p>
      <w:pPr>
        <w:pStyle w:val="BodyText"/>
      </w:pPr>
      <w:r>
        <w:t xml:space="preserve">Moreover, the historical dimension of geology cannot be overlooked in a city as ancient as Marseille. Founded by Greek colonizers in 600 BC, the city’s expansion was dictated by available stone. The local limestone quarries provided building materials for centuries, shaping the aesthetic character of Marseille’s architecture. Today, urban geologists study these quarry sites to assess stability and repurpose underground spaces for modern uses while preserving cultural heritage. Understanding the subsurface geology helps archaeologists locate potential excavation sites and protects historical foundations from structural failure due to sinkholes or subsidence.</w:t>
      </w:r>
    </w:p>
    <w:p>
      <w:pPr>
        <w:pStyle w:val="BodyText"/>
      </w:pPr>
      <w:r>
        <w:t xml:space="preserve">The integration of digital technologies has also transformed how a geologist operates in this region. Geographic Information Systems (GIS), remote sensing, and 3D modeling are now standard tools for mapping the complex subsurface structures beneath Marseille. These technologies allow for precise visualization of fault lines, aquifers, and sediment layers. Such data is crucial for disaster risk reduction plans developed by local authorities in France. By providing accurate hazard maps, geologists enable policymakers to make informed decisions about zoning laws and emergency preparedness.</w:t>
      </w:r>
    </w:p>
    <w:p>
      <w:pPr>
        <w:pStyle w:val="BodyText"/>
      </w:pPr>
      <w:r>
        <w:t xml:space="preserve">In conclusion, the geologist in France plays a multifaceted role that is particularly vital in the dynamic environment of Marseille. They are interpreters of deep time, explaining the tectonic forces that created the Calanques; they are guardians of safety, assessing seismic risks and soil stability for urban infrastructure; they are stewards of resources, managing groundwater and protecting coastlines from erosion; and they are custodians of heritage, preserving both geological sites and their ecological significance. As climate change intensifies pressures on coastal cities worldwide, the expertise provided by geologists becomes increasingly indispensable. In Marseille, where the land meets the sea in a dramatic display of natural power, the geologist remains an essential figure in ensuring that this historic city continues to thrive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France, Marseille</dc:title>
  <dc:creator/>
  <dc:language>en</dc:language>
  <cp:keywords/>
  <dcterms:created xsi:type="dcterms:W3CDTF">2026-07-29T03:05:29Z</dcterms:created>
  <dcterms:modified xsi:type="dcterms:W3CDTF">2026-07-29T03:05:29Z</dcterms:modified>
</cp:coreProperties>
</file>

<file path=docProps/custom.xml><?xml version="1.0" encoding="utf-8"?>
<Properties xmlns="http://schemas.openxmlformats.org/officeDocument/2006/custom-properties" xmlns:vt="http://schemas.openxmlformats.org/officeDocument/2006/docPropsVTypes"/>
</file>