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Geologist</w:t>
      </w:r>
      <w:r>
        <w:t xml:space="preserve"> </w:t>
      </w:r>
      <w:r>
        <w:t xml:space="preserve">in</w:t>
      </w:r>
      <w:r>
        <w:t xml:space="preserve"> </w:t>
      </w:r>
      <w:r>
        <w:t xml:space="preserve">Germany</w:t>
      </w:r>
      <w:r>
        <w:t xml:space="preserve"> </w:t>
      </w:r>
      <w:r>
        <w:t xml:space="preserve">Berlin:</w:t>
      </w:r>
      <w:r>
        <w:t xml:space="preserve"> </w:t>
      </w:r>
      <w:r>
        <w:t xml:space="preserve">Guardians</w:t>
      </w:r>
      <w:r>
        <w:t xml:space="preserve"> </w:t>
      </w:r>
      <w:r>
        <w:t xml:space="preserve">of</w:t>
      </w:r>
      <w:r>
        <w:t xml:space="preserve"> </w:t>
      </w:r>
      <w:r>
        <w:t xml:space="preserve">the</w:t>
      </w:r>
      <w:r>
        <w:t xml:space="preserve"> </w:t>
      </w:r>
      <w:r>
        <w:t xml:space="preserve">Suburban</w:t>
      </w:r>
      <w:r>
        <w:t xml:space="preserve"> </w:t>
      </w:r>
      <w:r>
        <w:t xml:space="preserve">Foundation</w:t>
      </w:r>
    </w:p>
    <w:bookmarkStart w:id="25" w:name="X0a032e3561d6e49e3f6ee9ea7c2c7d6edf987e3"/>
    <w:p>
      <w:pPr>
        <w:pStyle w:val="Heading1"/>
      </w:pPr>
      <w:r>
        <w:t xml:space="preserve">The Geologist in Germany Berlin: Guardians of the Suburban Foundation</w:t>
      </w:r>
    </w:p>
    <w:p>
      <w:pPr>
        <w:pStyle w:val="FirstParagraph"/>
      </w:pPr>
      <w:r>
        <w:t xml:space="preserve">In the heart of Europe, where history is etched not only into buildings but into the very bedrock beneath our feet, lies a profession that serves as both scientist and sentinel. This professional is the</w:t>
      </w:r>
      <w:r>
        <w:t xml:space="preserve"> </w:t>
      </w:r>
      <w:r>
        <w:rPr>
          <w:bCs/>
          <w:b/>
        </w:rPr>
        <w:t xml:space="preserve">Geologist</w:t>
      </w:r>
      <w:r>
        <w:t xml:space="preserve">. In a city as complex, layered, and historically significant as</w:t>
      </w:r>
      <w:r>
        <w:t xml:space="preserve"> </w:t>
      </w:r>
      <w:r>
        <w:rPr>
          <w:bCs/>
          <w:b/>
        </w:rPr>
        <w:t xml:space="preserve">Germany Berlin</w:t>
      </w:r>
      <w:r>
        <w:t xml:space="preserve">, the role of the geologist transcends simple rock identification. It becomes an exercise in urban stewardship, environmental protection, and historical preservation. The unique geological context of Berlin presents a set of challenges that require specialized expertise. To understand the importance of this profession in this specific locale, one must examine the interplay between ancient glacial history, modern urban development, and the pressing demands of climate resilience.</w:t>
      </w:r>
    </w:p>
    <w:bookmarkStart w:id="20" w:name="X80d78d4757aee6d43c7d6359b07bac3bde3457c"/>
    <w:p>
      <w:pPr>
        <w:pStyle w:val="Heading2"/>
      </w:pPr>
      <w:r>
        <w:t xml:space="preserve">The Glacial Legacy and Urban Infrastructure</w:t>
      </w:r>
    </w:p>
    <w:p>
      <w:pPr>
        <w:pStyle w:val="FirstParagraph"/>
      </w:pPr>
      <w:r>
        <w:rPr>
          <w:bCs/>
          <w:b/>
        </w:rPr>
        <w:t xml:space="preserve">Germany Berlin</w:t>
      </w:r>
      <w:r>
        <w:t xml:space="preserve">, often perceived as a metropolis of brick and concrete, is actually built upon a dynamic foundation shaped by the last Ice Age. The city sits on the North European Plain, but its immediate subsurface is dominated by glaciofluvial deposits. During the Weichselian glaciation, massive ice sheets advanced from Scandinavia, depositing layers of sand and gravel across what is now Brandenburg and Berlin itself. This created a complex mosaic of high sandy ridges (Gravel Ridges) separated by lower-lying areas known as lowlands or lake basins.</w:t>
      </w:r>
    </w:p>
    <w:p>
      <w:pPr>
        <w:pStyle w:val="BodyText"/>
      </w:pPr>
      <w:r>
        <w:t xml:space="preserve">For the modern geologist, this geological reality is the starting point for all urban planning. The varying load-bearing capacities of these materials dictate where skyscrapers can safely rise and where residential districts must be constructed on piles driven deep into firmer strata. A</w:t>
      </w:r>
      <w:r>
        <w:t xml:space="preserve"> </w:t>
      </w:r>
      <w:r>
        <w:rPr>
          <w:bCs/>
          <w:b/>
        </w:rPr>
        <w:t xml:space="preserve">Geologist</w:t>
      </w:r>
      <w:r>
        <w:t xml:space="preserve"> </w:t>
      </w:r>
      <w:r>
        <w:t xml:space="preserve">working in Berlin does not merely study rocks; they analyze the spatial distribution of these glacial deposits to prevent structural failures. The presence of loose, sandy soils in certain boroughs requires careful engineering assessments to ensure that the weight of modern infrastructure does not cause uneven settlement or collapse. Thus, the geologist acts as a silent partner in architecture, ensuring that the physical ambitions of</w:t>
      </w:r>
      <w:r>
        <w:t xml:space="preserve"> </w:t>
      </w:r>
      <w:r>
        <w:rPr>
          <w:bCs/>
          <w:b/>
        </w:rPr>
        <w:t xml:space="preserve">Germany Berlin</w:t>
      </w:r>
      <w:r>
        <w:t xml:space="preserve"> </w:t>
      </w:r>
      <w:r>
        <w:t xml:space="preserve">are grounded in scientific reality.</w:t>
      </w:r>
    </w:p>
    <w:bookmarkEnd w:id="20"/>
    <w:bookmarkStart w:id="21" w:name="X8fe0404751a249871d88dcd50cd8935a341bb26"/>
    <w:p>
      <w:pPr>
        <w:pStyle w:val="Heading2"/>
      </w:pPr>
      <w:r>
        <w:t xml:space="preserve">The Water Table and Environmental Stewardship</w:t>
      </w:r>
    </w:p>
    <w:p>
      <w:pPr>
        <w:pStyle w:val="FirstParagraph"/>
      </w:pPr>
      <w:r>
        <w:t xml:space="preserve">Beyond structural integrity, the hydrogeological role of the geologist is paramount. Berlin is characterized by a high groundwater table and numerous lakes, remnants of the glacial meltwater channels. This abundance of water poses significant risks for basement construction and subway expansion projects. The</w:t>
      </w:r>
      <w:r>
        <w:t xml:space="preserve"> </w:t>
      </w:r>
      <w:r>
        <w:rPr>
          <w:bCs/>
          <w:b/>
        </w:rPr>
        <w:t xml:space="preserve">Geologist</w:t>
      </w:r>
      <w:r>
        <w:t xml:space="preserve"> </w:t>
      </w:r>
      <w:r>
        <w:t xml:space="preserve">must map the flow paths of groundwater to determine how excavation will impact local water levels. If too much water is pumped out during construction, it can lead to land subsidence in surrounding areas, damaging historic buildings that are centuries old.</w:t>
      </w:r>
    </w:p>
    <w:p>
      <w:pPr>
        <w:pStyle w:val="BodyText"/>
      </w:pPr>
      <w:r>
        <w:t xml:space="preserve">In recent years, the focus of geological assessment has shifted toward environmental protection. Berlin’s industrial past has left a legacy of contaminated soils and groundwater sites. Former gas works, chemical factories, and military sites have septed hazardous substances into the earth. Here, the geologist transitions into an environmental remediation specialist. They conduct risk assessments to determine how contaminants migrate through soil pores and aquifers. By understanding the permeability of local sediments—the very same sands deposited by ancient rivers—geologists can design effective barriers and cleanup strategies to protect Berlin’s drinking water reserves.</w:t>
      </w:r>
    </w:p>
    <w:bookmarkEnd w:id="21"/>
    <w:bookmarkStart w:id="22" w:name="climate-change-and-urban-resilience"/>
    <w:p>
      <w:pPr>
        <w:pStyle w:val="Heading2"/>
      </w:pPr>
      <w:r>
        <w:t xml:space="preserve">Climate Change and Urban Resilience</w:t>
      </w:r>
    </w:p>
    <w:p>
      <w:pPr>
        <w:pStyle w:val="FirstParagraph"/>
      </w:pPr>
      <w:r>
        <w:t xml:space="preserve">The 21st century brings new challenges that test the limits of geological knowledge. Climate change is altering precipitation patterns, leading to more frequent intense rainfall events in Central Europe. For a city like Berlin, which has limited natural drainage capacity due to its high proportion of sealed surfaces (asphalt and concrete), this results in rapid surface water accumulation and increased flood risks.</w:t>
      </w:r>
    </w:p>
    <w:p>
      <w:pPr>
        <w:pStyle w:val="BodyText"/>
      </w:pPr>
      <w:r>
        <w:t xml:space="preserve">The geologist plays a critical role in developing climate adaptation strategies. By analyzing soil infiltration rates, they can identify areas where green infrastructure, such as permeable pavements or retention basins, can be effectively implemented. They help planners understand which parts of the city are naturally prone to waterlogging and how to manage stormwater sustainably. Furthermore, in</w:t>
      </w:r>
      <w:r>
        <w:t xml:space="preserve"> </w:t>
      </w:r>
      <w:r>
        <w:rPr>
          <w:bCs/>
          <w:b/>
        </w:rPr>
        <w:t xml:space="preserve">Germany Berlin</w:t>
      </w:r>
      <w:r>
        <w:t xml:space="preserve">, urban heat island effects are becoming more pronounced. The thermal properties of different geological materials influence how heat is absorbed and released by the ground, affecting urban microclimates. Geologists provide data that helps city planners choose materials and vegetation strategies that mitigate these temperature spikes.</w:t>
      </w:r>
    </w:p>
    <w:bookmarkEnd w:id="22"/>
    <w:bookmarkStart w:id="23" w:name="the-intersection-of-history-and-science"/>
    <w:p>
      <w:pPr>
        <w:pStyle w:val="Heading2"/>
      </w:pPr>
      <w:r>
        <w:t xml:space="preserve">The Intersection of History and Science</w:t>
      </w:r>
    </w:p>
    <w:p>
      <w:pPr>
        <w:pStyle w:val="FirstParagraph"/>
      </w:pPr>
      <w:r>
        <w:t xml:space="preserve">Perhaps the most unique aspect of working as a geologist in Berlin is the intersection of science with profound historical layers. Berlin’s history is written in its ground. Archaeological sites are often discovered during geological surveys intended for construction projects. A</w:t>
      </w:r>
      <w:r>
        <w:t xml:space="preserve"> </w:t>
      </w:r>
      <w:r>
        <w:rPr>
          <w:bCs/>
          <w:b/>
        </w:rPr>
        <w:t xml:space="preserve">Geologist</w:t>
      </w:r>
      <w:r>
        <w:t xml:space="preserve"> </w:t>
      </w:r>
      <w:r>
        <w:t xml:space="preserve">must possess a sensitivity to these cultural layers, recognizing when sediment changes might indicate human habitation rather than natural deposition.</w:t>
      </w:r>
    </w:p>
    <w:p>
      <w:pPr>
        <w:pStyle w:val="BodyText"/>
      </w:pPr>
      <w:r>
        <w:t xml:space="preserve">This interdisciplinary approach ensures that development proceeds without erasing the physical evidence of the city’s past. Whether it is finding Roman artifacts buried beneath medieval foundations or identifying prehistoric settlement patterns in glacial outwash plains, the geologist serves as a bridge between deep time and human history. This role is particularly vital in</w:t>
      </w:r>
      <w:r>
        <w:t xml:space="preserve"> </w:t>
      </w:r>
      <w:r>
        <w:rPr>
          <w:bCs/>
          <w:b/>
        </w:rPr>
        <w:t xml:space="preserve">Germany Berlin</w:t>
      </w:r>
      <w:r>
        <w:t xml:space="preserve">, where every square meter has likely seen centuries of use, reuse, and destruction.</w:t>
      </w:r>
    </w:p>
    <w:bookmarkEnd w:id="23"/>
    <w:bookmarkStart w:id="24" w:name="conclusion-the-indispensable-expert"/>
    <w:p>
      <w:pPr>
        <w:pStyle w:val="Heading2"/>
      </w:pPr>
      <w:r>
        <w:t xml:space="preserve">Conclusion: The Indispensable Expert</w:t>
      </w:r>
    </w:p>
    <w:p>
      <w:pPr>
        <w:pStyle w:val="FirstParagraph"/>
      </w:pPr>
      <w:r>
        <w:t xml:space="preserve">In conclusion, the geologist is far more than a specialist in stones and soil; they are essential architects of safety and sustainability. In the specific context of</w:t>
      </w:r>
      <w:r>
        <w:t xml:space="preserve"> </w:t>
      </w:r>
      <w:r>
        <w:rPr>
          <w:bCs/>
          <w:b/>
        </w:rPr>
        <w:t xml:space="preserve">Germany Berlin</w:t>
      </w:r>
      <w:r>
        <w:t xml:space="preserve">, their work addresses the unique challenges posed by glacial deposits, high water tables, industrial heritage, and climate vulnerabilities. From ensuring that new subway lines do not destabilize historic neighborhoods to protecting drinking water sources from contamination, their expertise is woven into the fabric of urban life.</w:t>
      </w:r>
    </w:p>
    <w:p>
      <w:pPr>
        <w:pStyle w:val="BodyText"/>
      </w:pPr>
      <w:r>
        <w:t xml:space="preserve">As Berlin continues to grow and evolve as a capital city of culture and politics, the need for geological insight will only increase. The challenges of sustainable urbanization require a deep understanding of the subsurface. Therefore, supporting and valuing the role of the geologist is not just a scientific imperative but a civic necessity. They are the guardians of Berlin’s foundation, ensuring that this vibrant city stands firm against both natural forces and human-induced pressures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Geologist in Germany Berlin: Guardians of the Suburban Foundation</dc:title>
  <dc:creator/>
  <dc:language>en</dc:language>
  <cp:keywords/>
  <dcterms:created xsi:type="dcterms:W3CDTF">2026-07-29T03:45:58Z</dcterms:created>
  <dcterms:modified xsi:type="dcterms:W3CDTF">2026-07-29T03:45:58Z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