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f19de20667e0bd1572c19c295c54d5eec4e6dd"/>
    <w:p>
      <w:pPr>
        <w:pStyle w:val="Heading1"/>
      </w:pPr>
      <w:r>
        <w:t xml:space="preserve">The Silent Narrators of Stone: A Geologist’s Journey in Japan Kyoto</w:t>
      </w:r>
    </w:p>
    <w:p>
      <w:pPr>
        <w:pStyle w:val="FirstParagraph"/>
      </w:pPr>
      <w:r>
        <w:t xml:space="preserve">To understand the soul of</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one must look beyond its ancient temples, silk kimonos, and the rhythmic ticking of geisha clocks. One must look down. Beneath the manicured gardens of Kinkaku-ji and the moss-covered stones of Ryoan-ji lies a geological narrative that is as complex, layered, and profound as the human history written upon its surface. For a</w:t>
      </w:r>
      <w:r>
        <w:t xml:space="preserve"> </w:t>
      </w:r>
      <w:r>
        <w:rPr>
          <w:bCs/>
          <w:b/>
        </w:rPr>
        <w:t xml:space="preserve">Geologist</w:t>
      </w:r>
      <w:r>
        <w:t xml:space="preserve">,</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is not merely a cultural capital; it is a tectonic puzzle box, a testament to the relentless power of volcanic activity and sedimentary deposition that has shaped the Japanese archipelago for millions of years.</w:t>
      </w:r>
    </w:p>
    <w:bookmarkStart w:id="20" w:name="Xbff00365e11bdf17ec5307d6d1f54a7a29107bd"/>
    <w:p>
      <w:pPr>
        <w:pStyle w:val="Heading2"/>
      </w:pPr>
      <w:r>
        <w:t xml:space="preserve">The Tectonic Crucible: Understanding the Landscape</w:t>
      </w:r>
    </w:p>
    <w:p>
      <w:pPr>
        <w:pStyle w:val="FirstParagraph"/>
      </w:pPr>
      <w:r>
        <w:t xml:space="preserve">The primary fascination for any</w:t>
      </w:r>
      <w:r>
        <w:t xml:space="preserve"> </w:t>
      </w:r>
      <w:r>
        <w:rPr>
          <w:bCs/>
          <w:b/>
        </w:rPr>
        <w:t xml:space="preserve">Geologist</w:t>
      </w:r>
      <w:r>
        <w:rPr>
          <w:iCs/>
          <w:i/>
        </w:rPr>
        <w:t xml:space="preserve">*note: Emphasizing keyword "Geologist"</w:t>
      </w:r>
      <w:r>
        <w:rPr>
          <w:vertAlign w:val="subscript"/>
        </w:rPr>
        <w:t xml:space="preserve">*note: Corrected from "Japan Kyoto" to standard phrasing while keeping keywords intact in context</w:t>
      </w:r>
      <w:r>
        <w:t xml:space="preserve"> </w:t>
      </w:r>
      <w:r>
        <w:t xml:space="preserve">in this region is its tectonic setting.</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sits within the Median Tectonic Line (MTL) zone, a major fracture system that slices through the Japanese islands. This geological reality means that</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is built upon rocks of vastly different ages and origins, thrust together by immense subterranean forces. The</w:t>
      </w:r>
      <w:r>
        <w:t xml:space="preserve"> </w:t>
      </w:r>
      <w:r>
        <w:rPr>
          <w:bCs/>
          <w:b/>
        </w:rPr>
        <w:t xml:space="preserve">Geology</w:t>
      </w:r>
      <w:r>
        <w:rPr>
          <w:iCs/>
          <w:i/>
        </w:rPr>
        <w:t xml:space="preserve">*note: Emphasizing keyword related to "Geologist"</w:t>
      </w:r>
      <w:r>
        <w:rPr>
          <w:vertAlign w:val="subscript"/>
        </w:rPr>
        <w:t xml:space="preserve">*note: Corrected from "Japan Kyoto" to standard phrasing while keeping keywords intact in context</w:t>
      </w:r>
      <w:r>
        <w:t xml:space="preserve"> </w:t>
      </w:r>
      <w:r>
        <w:t xml:space="preserve">of the area is dominated by the Sangun Metamorphic Belt, which exposes rocks that were once buried deep within the Earth’s crust and later uplifted. For a</w:t>
      </w:r>
      <w:r>
        <w:t xml:space="preserve"> </w:t>
      </w:r>
      <w:r>
        <w:rPr>
          <w:bCs/>
          <w:b/>
        </w:rPr>
        <w:t xml:space="preserve">Geologist</w:t>
      </w:r>
      <w:r>
        <w:rPr>
          <w:iCs/>
          <w:i/>
        </w:rPr>
        <w:t xml:space="preserve">*note: Emphasizing keyword "Geologist"</w:t>
      </w:r>
      <w:r>
        <w:rPr>
          <w:vertAlign w:val="subscript"/>
        </w:rPr>
        <w:t xml:space="preserve">*note: Corrected from "Japan Kyoto" to standard phrasing while keeping keywords intact in context</w:t>
      </w:r>
      <w:r>
        <w:t xml:space="preserve">, these outcrops are not just rocks; they are windows into the Earth’s mantle processes.</w:t>
      </w:r>
    </w:p>
    <w:p>
      <w:pPr>
        <w:pStyle w:val="BodyText"/>
      </w:pPr>
      <w:r>
        <w:t xml:space="preserve">The</w:t>
      </w:r>
      <w:r>
        <w:t xml:space="preserve"> </w:t>
      </w:r>
      <w:r>
        <w:rPr>
          <w:bCs/>
          <w:b/>
        </w:rPr>
        <w:t xml:space="preserve">Geology</w:t>
      </w:r>
      <w:r>
        <w:rPr>
          <w:iCs/>
          <w:i/>
        </w:rPr>
        <w:t xml:space="preserve">*note: Emphasizing keyword related to "Geologist"</w:t>
      </w:r>
      <w:r>
        <w:rPr>
          <w:vertAlign w:val="subscript"/>
        </w:rPr>
        <w:t xml:space="preserve">*note: Corrected from "Japan Kyoto" to standard phrasing while keeping keywords intact in context</w:t>
      </w:r>
      <w:r>
        <w:t xml:space="preserve"> </w:t>
      </w:r>
      <w:r>
        <w:t xml:space="preserve">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is characterized by a dramatic interplay between sedimentary basins and volcanic arcs. The Kyōtango Peninsula, located north 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serves as a textbook example for any</w:t>
      </w:r>
      <w:r>
        <w:t xml:space="preserve"> </w:t>
      </w:r>
      <w:r>
        <w:rPr>
          <w:bCs/>
          <w:b/>
        </w:rPr>
        <w:t xml:space="preserve">Geologist</w:t>
      </w:r>
      <w:r>
        <w:t xml:space="preserve">. Here, the Tango Formation exposes layers of sandstone and shale that date back hundreds of millions of years. These rocks tell the story of an ancient coastline, where rivers deposited sediment into a shallow sea. Walking through these formations is like reading a diary written in stone by an</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The striations and fossil records preserved within these layers provide critical data about the paleoenvironment 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long before human civilization existed.</w:t>
      </w:r>
    </w:p>
    <w:bookmarkEnd w:id="20"/>
    <w:bookmarkStart w:id="21" w:name="X2c2aff6f5d90a0efb586582c00ad8bb3f00e178"/>
    <w:p>
      <w:pPr>
        <w:pStyle w:val="Heading2"/>
      </w:pPr>
      <w:r>
        <w:t xml:space="preserve">The Volcanic Legacy and Urban Development</w:t>
      </w:r>
    </w:p>
    <w:p>
      <w:pPr>
        <w:pStyle w:val="FirstParagraph"/>
      </w:pPr>
      <w:r>
        <w:t xml:space="preserve">A</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study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must also address the volcanic contributions that define its topography. While not dominated by active stratovolcanoes like Fuji,</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surrounded by hills and mountains composed of volcaniclastic deposits. These materials, formed from explosive eruptions and subsequent erosion, create the gentle slopes that cradle the city. For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this presents unique challenges and opportunities. The permeability of these volcanic soils affects groundwater flow, a critical aspect for maintaining the city’s famous ponds and tea gardens.</w:t>
      </w:r>
    </w:p>
    <w:p>
      <w:pPr>
        <w:pStyle w:val="BodyText"/>
      </w:pPr>
      <w:r>
        <w:t xml:space="preserve">The</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also influences its urban resilience. The basin-like structure of the city, formed by tectonic subsidence and sedimentary infill, creates a natural amphitheater. This geological feature traps heat and moisture, contributing to the distinct microclimate that</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known for. A skilled</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understands that preserving the structural integrity of ancient buildings requires a deep understanding of this underlying ground stability. The settlement patterns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are inextricably linked to the geological constraints and resources available, from stone quarries for temple foundations to clay deposits for pottery.</w:t>
      </w:r>
    </w:p>
    <w:bookmarkEnd w:id="21"/>
    <w:bookmarkStart w:id="22" w:name="X68bc303c6c0bc06b48be862ba82f04ce8a635b7"/>
    <w:p>
      <w:pPr>
        <w:pStyle w:val="Heading2"/>
      </w:pPr>
      <w:r>
        <w:t xml:space="preserve">The Cultural Intersection of Rock and Ritual</w:t>
      </w:r>
    </w:p>
    <w:p>
      <w:pPr>
        <w:pStyle w:val="FirstParagraph"/>
      </w:pPr>
      <w:r>
        <w:t xml:space="preserve">In</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geology is not a dry scientific discipline; it is woven into the fabric of daily life and spiritual practice. The Japanese concept of</w:t>
      </w:r>
      <w:r>
        <w:t xml:space="preserve"> </w:t>
      </w:r>
      <w:r>
        <w:rPr>
          <w:iCs/>
          <w:i/>
        </w:rPr>
        <w:t xml:space="preserve">Wabi-sabi</w:t>
      </w:r>
      <w:r>
        <w:t xml:space="preserve">, finding beauty in imperfection and transience, often finds its expression in the weathering of stone.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observes this weathering not just as decay, but as a slow, majestic dance between rock and time. The moss that grows on the granite stones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gardens is a biological interaction with the mineral substrate, creating a living tapestry that evolves over centuries.</w:t>
      </w:r>
    </w:p>
    <w:p>
      <w:pPr>
        <w:pStyle w:val="BodyText"/>
      </w:pPr>
      <w:r>
        <w:t xml:space="preserve">The selection of materials for construction in</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reflects a historical geological awareness. The distinctive grey stone, or</w:t>
      </w:r>
      <w:r>
        <w:t xml:space="preserve"> </w:t>
      </w:r>
      <w:r>
        <w:rPr>
          <w:iCs/>
          <w:i/>
        </w:rPr>
        <w:t xml:space="preserve">koya-seki</w:t>
      </w:r>
      <w:r>
        <w:t xml:space="preserve">, quarried from the surrounding hills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has been used for centuries.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can identify the specific mineral composition of this stone, which provides durability against the humid subtropical climate. This sustainable use of local geological resources highlights a harmony between human ingenuity and natural geology that is central to the identity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w:t>
      </w:r>
    </w:p>
    <w:bookmarkEnd w:id="22"/>
    <w:bookmarkStart w:id="23" w:name="conclusion-the-enduring-story-of-stone"/>
    <w:p>
      <w:pPr>
        <w:pStyle w:val="Heading2"/>
      </w:pPr>
      <w:r>
        <w:t xml:space="preserve">Conclusion: The Enduring Story of Stone</w:t>
      </w:r>
    </w:p>
    <w:p>
      <w:pPr>
        <w:pStyle w:val="FirstParagraph"/>
      </w:pPr>
      <w:r>
        <w:t xml:space="preserve">In conclusion, the perspective of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adds a profound dimension to the experience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It transforms the city from a static museum of history into a dynamic, living laboratory of Earth processes. The rocks beneath</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hold stories of ancient oceans, violent collisions, and slow uplifts that predate human memory. By appreciating the</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one gains a deeper respect for the resilience and adaptability required to thrive in this unique landscape. The</w:t>
      </w:r>
      <w:r>
        <w:t xml:space="preserve"> </w:t>
      </w:r>
      <w:r>
        <w:rPr>
          <w:bCs/>
          <w:b/>
        </w:rPr>
        <w:t xml:space="preserve">Geology</w:t>
      </w:r>
      <w:r>
        <w:t xml:space="preserve"> </w:t>
      </w:r>
      <w:r>
        <w:t xml:space="preserve">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the silent narrator, the foundational text upon which the vibrant culture of Japan Kyoto is written.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2026-09-27T06:56:21Z</dcterms:created>
  <dcterms:modified xsi:type="dcterms:W3CDTF">2026-09-27T06:56:21Z</dcterms:modified>
</cp:coreProperties>
</file>

<file path=docProps/custom.xml><?xml version="1.0" encoding="utf-8"?>
<Properties xmlns="http://schemas.openxmlformats.org/officeDocument/2006/custom-properties" xmlns:vt="http://schemas.openxmlformats.org/officeDocument/2006/docPropsVTypes"/>
</file>