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25" w:name="X26e0f19f281e96d5a55198b2452735de2b0a273"/>
    <w:p>
      <w:pPr>
        <w:pStyle w:val="Heading1"/>
      </w:pPr>
      <w:r>
        <w:t xml:space="preserve">The Crucial Role of the Geologist in Myanmar Yangon</w:t>
      </w:r>
    </w:p>
    <w:p>
      <w:pPr>
        <w:pStyle w:val="FirstParagraph"/>
      </w:pPr>
      <w:r>
        <w:t xml:space="preserve">The geological landscape of Myanmar is not merely a backdrop for its rich cultural history and rapid modernization; it is an active, dynamic system that dictates infrastructure development, resource management, and urban safety. In the bustling metropolis of Yangon, formerly known as Rangoon—the economic hub and largest city of the country—the profession of the</w:t>
      </w:r>
      <w:r>
        <w:t xml:space="preserve"> </w:t>
      </w:r>
      <w:r>
        <w:rPr>
          <w:bCs/>
          <w:b/>
        </w:rPr>
        <w:t xml:space="preserve">Geologist</w:t>
      </w:r>
      <w:r>
        <w:t xml:space="preserve"> </w:t>
      </w:r>
      <w:r>
        <w:t xml:space="preserve">has transitioned from a niche academic pursuit to a critical component of urban planning and sustainable development. As</w:t>
      </w:r>
      <w:r>
        <w:t xml:space="preserve"> </w:t>
      </w:r>
      <w:r>
        <w:rPr>
          <w:bCs/>
          <w:b/>
        </w:rPr>
        <w:t xml:space="preserve">Myanmar Yangon</w:t>
      </w:r>
      <w:r>
        <w:t xml:space="preserve"> </w:t>
      </w:r>
      <w:r>
        <w:t xml:space="preserve">continues to expand, facing challenges related to population growth, climate change, and industrialization, the insights provided by geological experts are indispensable for ensuring the longevity and safety of the city's infrastructure.</w:t>
      </w:r>
    </w:p>
    <w:bookmarkStart w:id="20" w:name="the-geological-context-of-myanmar-yangon"/>
    <w:p>
      <w:pPr>
        <w:pStyle w:val="Heading2"/>
      </w:pPr>
      <w:r>
        <w:t xml:space="preserve">The Geological Context of Myanmar Yangon</w:t>
      </w:r>
    </w:p>
    <w:p>
      <w:pPr>
        <w:pStyle w:val="FirstParagraph"/>
      </w:pPr>
      <w:r>
        <w:t xml:space="preserve">To understand the necessity of geological expertise in this region one must first appreciate the complex tectonic setting. Myanmar lies along a highly active seismic zone, situated at the collision point between Indian and Eurasian tectonic plates. This positioning makes</w:t>
      </w:r>
      <w:r>
        <w:t xml:space="preserve"> </w:t>
      </w:r>
      <w:r>
        <w:rPr>
          <w:bCs/>
          <w:b/>
        </w:rPr>
        <w:t xml:space="preserve">Myanmar Yangon</w:t>
      </w:r>
      <w:r>
        <w:t xml:space="preserve"> </w:t>
      </w:r>
      <w:r>
        <w:t xml:space="preserve">vulnerable to earthquakes, necessitating rigorous ground assessment before any major construction can take place. The soil composition in Yangon is particularly unique; much of the city is built on alluvial deposits along the banks of the Irrawaddy River Delta and its distributaries. These sediments consist largely of soft clays, silts, and sands which pose significant engineering challenges.</w:t>
      </w:r>
    </w:p>
    <w:p>
      <w:pPr>
        <w:pStyle w:val="BodyText"/>
      </w:pPr>
      <w:r>
        <w:t xml:space="preserve">In such terrain, standard construction practices used in other parts of the world may lead to catastrophic failures if not adapted to local geological conditions. The</w:t>
      </w:r>
      <w:r>
        <w:t xml:space="preserve"> </w:t>
      </w:r>
      <w:r>
        <w:rPr>
          <w:bCs/>
          <w:b/>
        </w:rPr>
        <w:t xml:space="preserve">Geologist</w:t>
      </w:r>
      <w:r>
        <w:t xml:space="preserve"> </w:t>
      </w:r>
      <w:r>
        <w:t xml:space="preserve">plays a pivotal role here by conducting detailed site investigations. Through borehole drilling, soil sampling, and geophysical surveys they determine the bearing capacity of the ground this data is crucial for designing foundations that can support high-rise buildings without excessive settlement or risk during seismic events.</w:t>
      </w:r>
    </w:p>
    <w:bookmarkEnd w:id="20"/>
    <w:bookmarkStart w:id="21" w:name="sustainable-water-resource-management"/>
    <w:p>
      <w:pPr>
        <w:pStyle w:val="Heading2"/>
      </w:pPr>
      <w:r>
        <w:t xml:space="preserve">Sustainable Water Resource Management</w:t>
      </w:r>
    </w:p>
    <w:p>
      <w:pPr>
        <w:pStyle w:val="FirstParagraph"/>
      </w:pPr>
      <w:r>
        <w:t xml:space="preserve">Beyond structural integrity water security represents another critical area where geological knowledge intersects with urban survival. As</w:t>
      </w:r>
      <w:r>
        <w:t xml:space="preserve"> </w:t>
      </w:r>
      <w:r>
        <w:rPr>
          <w:bCs/>
          <w:b/>
        </w:rPr>
        <w:t xml:space="preserve">Myanmar Yangon</w:t>
      </w:r>
      <w:r>
        <w:t xml:space="preserve">'s population swells and industrial activities increase demand for clean drinking water and efficient wastewater management pressure on local aquifers intensifies. Over-extraction of groundwater has led to issues such as land subsidence and saltwater intrusion especially in areas closer to the coast.</w:t>
      </w:r>
    </w:p>
    <w:p>
      <w:pPr>
        <w:pStyle w:val="BodyText"/>
      </w:pPr>
      <w:r>
        <w:t xml:space="preserve">A trained</w:t>
      </w:r>
      <w:r>
        <w:t xml:space="preserve"> </w:t>
      </w:r>
      <w:r>
        <w:rPr>
          <w:bCs/>
          <w:b/>
        </w:rPr>
        <w:t xml:space="preserve">Geologist</w:t>
      </w:r>
      <w:r>
        <w:t xml:space="preserve"> </w:t>
      </w:r>
      <w:r>
        <w:t xml:space="preserve">is essential for mapping underground water resources identifying recharge zones protecting aquifers from contamination and designing sustainable extraction strategies. In Yangon where traditional water supply systems struggle to meet growing demands geological surveys help locate viable sources of fresh groundwater while also assessing the potential for rainwater harvesting systems based on local hydrogeological characteristics.</w:t>
      </w:r>
    </w:p>
    <w:bookmarkEnd w:id="21"/>
    <w:bookmarkStart w:id="22" w:name="X7146efe7784d2a917f26222d8413cf55bdf6ec1"/>
    <w:p>
      <w:pPr>
        <w:pStyle w:val="Heading2"/>
      </w:pPr>
      <w:r>
        <w:t xml:space="preserve">Urban Planning and Environmental Protection</w:t>
      </w:r>
    </w:p>
    <w:p>
      <w:pPr>
        <w:pStyle w:val="FirstParagraph"/>
      </w:pPr>
      <w:r>
        <w:t xml:space="preserve">Rapid urbanization often comes at the expense of environmental health but in</w:t>
      </w:r>
      <w:r>
        <w:t xml:space="preserve"> </w:t>
      </w:r>
      <w:r>
        <w:rPr>
          <w:bCs/>
          <w:b/>
        </w:rPr>
        <w:t xml:space="preserve">Myanmar Yangon</w:t>
      </w:r>
      <w:r>
        <w:t xml:space="preserve">Geologist's expertise extends to assessing flood risks identifying areas prone to erosion and determining suitable locations for waste disposal facilities.</w:t>
      </w:r>
    </w:p>
    <w:p>
      <w:pPr>
        <w:pStyle w:val="BodyText"/>
      </w:pPr>
      <w:r>
        <w:t xml:space="preserve">Flooding remains a perennial challenge in Yangon due its low-lying topography heavy monsoon rains and inadequate drainage systems in older neighborhoods. Geological maps combined with hydrological models allow city planners to identify flood-prone zones develop effective drainage solutions preserve natural wetlands that act as sponges during heavy rainfall and plan evacuation routes accordingly. Similarly when proposing new industrial parks or housing developments geologists assess soil stability prevent landslide risks on slopes ensure proper containment of hazardous materials preventing long-term environmental damage.</w:t>
      </w:r>
    </w:p>
    <w:bookmarkEnd w:id="22"/>
    <w:bookmarkStart w:id="23" w:name="X2037a4bbb914a24b3f7bf0a444d15b09084dbe8"/>
    <w:p>
      <w:pPr>
        <w:pStyle w:val="Heading2"/>
      </w:pPr>
      <w:r>
        <w:t xml:space="preserve">Economic Development through Mineral Exploration</w:t>
      </w:r>
    </w:p>
    <w:p>
      <w:pPr>
        <w:pStyle w:val="FirstParagraph"/>
      </w:pPr>
      <w:r>
        <w:t xml:space="preserve">While Yangon serves primarily as an administrative commercial center it also acts as a gateway for mining projects occurring throughout Myanmar. The country boasts abundant mineral resources including gems jade copper tin and silver however responsible extraction requires thorough geological assessment.</w:t>
      </w:r>
      <w:r>
        <w:t xml:space="preserve"> </w:t>
      </w:r>
      <w:r>
        <w:rPr>
          <w:bCs/>
          <w:b/>
        </w:rPr>
        <w:t xml:space="preserve">Geologists</w:t>
      </w:r>
      <w:r>
        <w:t xml:space="preserve"> </w:t>
      </w:r>
      <w:r>
        <w:t xml:space="preserve">working in or connected to Yangon contribute significantly by mapping mineral deposits evaluating their economic viability analyzing environmental impacts and recommending best practices for sustainable mining operations.</w:t>
      </w:r>
    </w:p>
    <w:p>
      <w:pPr>
        <w:pStyle w:val="BodyText"/>
      </w:pPr>
      <w:r>
        <w:t xml:space="preserve">This sector directly influences foreign investment confidence as international partners seek assurances that projects adhere to global standards regarding safety environmental protection labor conditions etc. By providing accurate geological reports consultants based in</w:t>
      </w:r>
      <w:r>
        <w:t xml:space="preserve"> </w:t>
      </w:r>
      <w:r>
        <w:rPr>
          <w:bCs/>
          <w:b/>
        </w:rPr>
        <w:t xml:space="preserve">Myanmar Yangon</w:t>
      </w:r>
      <w:r>
        <w:t xml:space="preserve"> </w:t>
      </w:r>
      <w:r>
        <w:t xml:space="preserve">facilitate transparent dealings between local communities government bodies multinational corporations thereby fostering trust and promoting long-term economic prosperity.</w:t>
      </w:r>
    </w:p>
    <w:bookmarkEnd w:id="23"/>
    <w:bookmarkStart w:id="24" w:name="clincher-integrating-science-with-policy"/>
    <w:p>
      <w:pPr>
        <w:pStyle w:val="Heading2"/>
      </w:pPr>
      <w:r>
        <w:t xml:space="preserve">Clincher: Integrating Science with Policy</w:t>
      </w:r>
    </w:p>
    <w:p>
      <w:pPr>
        <w:pStyle w:val="FirstParagraph"/>
      </w:pPr>
      <w:r>
        <w:t xml:space="preserve">The future resilience of</w:t>
      </w:r>
      <w:r>
        <w:t xml:space="preserve"> </w:t>
      </w:r>
      <w:r>
        <w:rPr>
          <w:bCs/>
          <w:b/>
        </w:rPr>
        <w:t xml:space="preserve">Myanmar Yangon</w:t>
      </w:r>
      <w:r>
        <w:t xml:space="preserve"> </w:t>
      </w:r>
      <w:r>
        <w:t xml:space="preserve">hinges upon its ability to integrate scientific understanding into policy decisions regarding land use infrastructure development natural resource management. The</w:t>
      </w:r>
      <w:r>
        <w:t xml:space="preserve"> </w:t>
      </w:r>
      <w:r>
        <w:rPr>
          <w:bCs/>
          <w:b/>
        </w:rPr>
        <w:t xml:space="preserve">Geologist</w:t>
      </w:r>
      <w:r>
        <w:t xml:space="preserve">, therefore, must not only operate within laboratories or field sites but also engage actively with policymakers urban designers community leaders and international stakeholders.</w:t>
      </w:r>
    </w:p>
    <w:p>
      <w:pPr>
        <w:pStyle w:val="BodyText"/>
      </w:pPr>
      <w:r>
        <w:t xml:space="preserve">Educational institutions in Yangon need to strengthen geoscience programs producing more qualified professionals equipped with both theoretical knowledge practical skills modern technological tools GIS remote sensing digital modeling). Furthermore collaboration between academia industry government agencies should be encouraged to create comprehensive databases sharing best practices innovating solutions tailored specifically for Myanmar's unique geological challenges.</w:t>
      </w:r>
    </w:p>
    <w:p>
      <w:pPr>
        <w:pStyle w:val="BodyText"/>
      </w:pPr>
      <w:r>
        <w:t xml:space="preserve">In conclusion, the profession of</w:t>
      </w:r>
      <w:r>
        <w:t xml:space="preserve"> </w:t>
      </w:r>
      <w:r>
        <w:rPr>
          <w:bCs/>
          <w:b/>
        </w:rPr>
        <w:t xml:space="preserve">Geologist</w:t>
      </w:r>
      <w:r>
        <w:t xml:space="preserve"> </w:t>
      </w:r>
      <w:r>
        <w:t xml:space="preserve">holds immense significance for</w:t>
      </w:r>
    </w:p>
    <w:p>
      <w:pPr>
        <w:pStyle w:val="BodyText"/>
      </w:pPr>
      <w:r>
        <w:t xml:space="preserve">Myanmar Yangon' present and future. From safeguarding against seismic threats managing precious water resources fostering sustainable urban growth unlocking economic potential through responsible mining efforts integrating scientific insights into broader governance frameworks geologists are vital architects shaping a resilient thriving metropolis capable of meeting today's complex demands while preserving opportunities for generations yet to come.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Myanmar Yangon</dc:title>
  <dc:creator/>
  <dc:language>en</dc:language>
  <cp:keywords/>
  <dcterms:created xsi:type="dcterms:W3CDTF">2026-07-29T06:31:59Z</dcterms:created>
  <dcterms:modified xsi:type="dcterms:W3CDTF">2026-07-29T06:31:59Z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