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118aa6dd46a2405ae139c3f643339907f82e352"/>
    <w:p>
      <w:pPr>
        <w:pStyle w:val="Heading1"/>
      </w:pPr>
      <w:r>
        <w:t xml:space="preserve">The Role and Importance of the Geologist in United Kingdom Birmingham</w:t>
      </w:r>
    </w:p>
    <w:p>
      <w:pPr>
        <w:pStyle w:val="FirstParagraph"/>
      </w:pPr>
      <w:r>
        <w:rPr>
          <w:bCs/>
          <w:b/>
        </w:rPr>
        <w:t xml:space="preserve">Essay</w:t>
      </w:r>
    </w:p>
    <w:p>
      <w:pPr>
        <w:pStyle w:val="BodyText"/>
      </w:pPr>
      <w:r>
        <w:t xml:space="preserve">The discipline of geology serves as the foundational science that interprets the physical history of our planet. It is through the study of rocks, minerals, and soil structures that humanity gains insight into natural hazards, resource management, and urban development. Within this broad scientific framework, the specific role of a</w:t>
      </w:r>
      <w:r>
        <w:t xml:space="preserve"> </w:t>
      </w:r>
      <w:r>
        <w:rPr>
          <w:bCs/>
          <w:b/>
        </w:rPr>
        <w:t xml:space="preserve">Geologist</w:t>
      </w:r>
      <w:r>
        <w:t xml:space="preserve"> </w:t>
      </w:r>
      <w:r>
        <w:t xml:space="preserve">becomes particularly critical in highly populated and industrially complex regions such as</w:t>
      </w:r>
      <w:r>
        <w:t xml:space="preserve"> </w:t>
      </w:r>
      <w:r>
        <w:rPr>
          <w:bCs/>
          <w:b/>
        </w:rPr>
        <w:t xml:space="preserve">Birmingham</w:t>
      </w:r>
      <w:r>
        <w:t xml:space="preserve">, located in the heart of England within the</w:t>
      </w:r>
      <w:r>
        <w:t xml:space="preserve"> </w:t>
      </w:r>
      <w:r>
        <w:rPr>
          <w:bCs/>
          <w:b/>
        </w:rPr>
        <w:t xml:space="preserve">United Kingdom</w:t>
      </w:r>
      <w:r>
        <w:t xml:space="preserve">. This essay explores the multifaceted contributions of geologists to Birmingham, examining how their expertise supports sustainable urban planning, mitigates environmental risks associated with historical industrial activity, and facilitates modern infrastructure projects.</w:t>
      </w:r>
    </w:p>
    <w:bookmarkStart w:id="20" w:name="the-geological-context-of-birmingham"/>
    <w:p>
      <w:pPr>
        <w:pStyle w:val="Heading2"/>
      </w:pPr>
      <w:r>
        <w:t xml:space="preserve">The Geological Context of Birmingham</w:t>
      </w:r>
    </w:p>
    <w:p>
      <w:pPr>
        <w:pStyle w:val="FirstParagraph"/>
      </w:pPr>
      <w:r>
        <w:t xml:space="preserve">To understand the necessity of geological expertise in this region, one must first appreciate the unique subsurface conditions of Birmingham. The city sits atop a complex array of sedimentary rocks, including Triassic sandstones and mudstones, overlaid by Quaternary deposits such as glacial till and alluvial soils. This geological diversity presents both opportunities and challenges for development. Unlike cities built on uniform bedrock, Birmingham’s varied ground conditions require nuanced analysis to ensure structural stability. A</w:t>
      </w:r>
      <w:r>
        <w:t xml:space="preserve"> </w:t>
      </w:r>
      <w:r>
        <w:rPr>
          <w:bCs/>
          <w:b/>
        </w:rPr>
        <w:t xml:space="preserve">Geologist</w:t>
      </w:r>
      <w:r>
        <w:t xml:space="preserve"> </w:t>
      </w:r>
      <w:r>
        <w:t xml:space="preserve">is essential in interpreting these stratigraphic layers to predict how different areas of the city will respond to loading from heavy construction or shifting water tables.</w:t>
      </w:r>
    </w:p>
    <w:bookmarkEnd w:id="20"/>
    <w:bookmarkStart w:id="21" w:name="heritage-and-industrial-legacy"/>
    <w:p>
      <w:pPr>
        <w:pStyle w:val="Heading2"/>
      </w:pPr>
      <w:r>
        <w:t xml:space="preserve">Heritage and Industrial Legacy</w:t>
      </w:r>
    </w:p>
    <w:p>
      <w:pPr>
        <w:pStyle w:val="FirstParagraph"/>
      </w:pPr>
      <w:r>
        <w:t xml:space="preserve">Birmingham’s history as the "Workshop of the World" during the Industrial Revolution has left an indelible mark on its geology. Centuries of mining, manufacturing, and waste disposal have altered the natural subsurface environment. Many parts of</w:t>
      </w:r>
      <w:r>
        <w:t xml:space="preserve"> </w:t>
      </w:r>
      <w:r>
        <w:rPr>
          <w:bCs/>
          <w:b/>
        </w:rPr>
        <w:t xml:space="preserve">United Kingdom Birmingham</w:t>
      </w:r>
      <w:r>
        <w:t xml:space="preserve"> </w:t>
      </w:r>
      <w:r>
        <w:t xml:space="preserve">are built upon former coal mines, quarries, and industrial brownfield sites. These areas often suffer from ground instability due to old mine shafts or contamination from heavy metals and hydrocarbons. In this context, the role of the</w:t>
      </w:r>
      <w:r>
        <w:t xml:space="preserve"> </w:t>
      </w:r>
      <w:r>
        <w:rPr>
          <w:bCs/>
          <w:b/>
        </w:rPr>
        <w:t xml:space="preserve">Geologist</w:t>
      </w:r>
      <w:r>
        <w:t xml:space="preserve"> </w:t>
      </w:r>
      <w:r>
        <w:t xml:space="preserve">is not merely academic but vital for public safety and environmental health.</w:t>
      </w:r>
    </w:p>
    <w:p>
      <w:pPr>
        <w:pStyle w:val="BodyText"/>
      </w:pPr>
      <w:r>
        <w:t xml:space="preserve">Geologists conduct comprehensive site investigations to map out underground voids that could lead to subsidence, a significant risk in areas with historical mining activity. By utilizing ground-penetrating radar, borehole drilling, and geochemical analysis, they identify unstable zones before construction begins. This preventive approach saves millions of pounds in potential repairs and prevents catastrophic structural failures. Furthermore, geologists play a key role in assessing soil contamination levels at brownfield sites destined for redevelopment. Their work ensures that the land is remediated to safe standards for residential or commercial use, facilitating the regeneration of Birmingham’s urban core.</w:t>
      </w:r>
    </w:p>
    <w:bookmarkEnd w:id="21"/>
    <w:bookmarkStart w:id="22" w:name="X18529210114f3fa45d64c3a7f7dc52dc968a345"/>
    <w:p>
      <w:pPr>
        <w:pStyle w:val="Heading2"/>
      </w:pPr>
      <w:r>
        <w:t xml:space="preserve">Urban Planning and Sustainable Development</w:t>
      </w:r>
    </w:p>
    <w:p>
      <w:pPr>
        <w:pStyle w:val="FirstParagraph"/>
      </w:pPr>
      <w:r>
        <w:t xml:space="preserve">In the modern era, urban planning in</w:t>
      </w:r>
      <w:r>
        <w:t xml:space="preserve"> </w:t>
      </w:r>
      <w:r>
        <w:rPr>
          <w:bCs/>
          <w:b/>
        </w:rPr>
        <w:t xml:space="preserve">Birmingham</w:t>
      </w:r>
      <w:r>
        <w:t xml:space="preserve"> </w:t>
      </w:r>
      <w:r>
        <w:t xml:space="preserve">is increasingly focused on sustainability and resilience. The city is undergoing massive transformation with projects such as the HS2 high-speed rail link and extensive housing developments. These large-scale infrastructure projects require precise geological data to optimize design and minimize environmental impact. A</w:t>
      </w:r>
      <w:r>
        <w:t xml:space="preserve"> </w:t>
      </w:r>
      <w:r>
        <w:rPr>
          <w:bCs/>
          <w:b/>
        </w:rPr>
        <w:t xml:space="preserve">Geologist</w:t>
      </w:r>
      <w:r>
        <w:t xml:space="preserve"> </w:t>
      </w:r>
      <w:r>
        <w:t xml:space="preserve">provides this critical data by analyzing soil bearing capacity, groundwater flow, and rock strength.</w:t>
      </w:r>
    </w:p>
    <w:p>
      <w:pPr>
        <w:pStyle w:val="BodyText"/>
      </w:pPr>
      <w:r>
        <w:t xml:space="preserve">For instance, the construction of tunnels for HS2 requires detailed understanding of the geology along the route. Geologists predict how tunneling will affect surface structures and manage risks associated with water ingress from aquifers. Their input ensures that engineering solutions are tailored to local conditions, enhancing both safety and efficiency. Additionally, as</w:t>
      </w:r>
      <w:r>
        <w:t xml:space="preserve"> </w:t>
      </w:r>
      <w:r>
        <w:rPr>
          <w:bCs/>
          <w:b/>
        </w:rPr>
        <w:t xml:space="preserve">Birmingham</w:t>
      </w:r>
      <w:r>
        <w:t xml:space="preserve"> </w:t>
      </w:r>
      <w:r>
        <w:t xml:space="preserve">seeks to expand its green spaces and implement sustainable drainage systems (SuDS), geologists advise on soil permeability and infiltration rates. This expertise is crucial for managing surface water runoff, reducing flood risks in a city prone to heavy rainfall events.</w:t>
      </w:r>
    </w:p>
    <w:bookmarkEnd w:id="22"/>
    <w:bookmarkStart w:id="23" w:name="X3078b166455215f51ff872dc24177065f6e9966"/>
    <w:p>
      <w:pPr>
        <w:pStyle w:val="Heading2"/>
      </w:pPr>
      <w:r>
        <w:t xml:space="preserve">Environmental Stewardship and Climate Resilience</w:t>
      </w:r>
    </w:p>
    <w:p>
      <w:pPr>
        <w:pStyle w:val="FirstParagraph"/>
      </w:pPr>
      <w:r>
        <w:t xml:space="preserve">The impacts of climate change are becoming increasingly evident in the</w:t>
      </w:r>
      <w:r>
        <w:t xml:space="preserve"> </w:t>
      </w:r>
      <w:r>
        <w:rPr>
          <w:bCs/>
          <w:b/>
        </w:rPr>
        <w:t xml:space="preserve">United Kingdom</w:t>
      </w:r>
      <w:r>
        <w:t xml:space="preserve">, with more frequent extreme weather events such as flooding and droughts. Geologists are at the forefront of developing strategies to enhance Birmingham’s resilience against these challenges. They study long-term geological processes to understand natural floodplains and advise on land-use planning that avoids high-risk zones. By mapping areas susceptible to surface water flooding or riverine overflow, geologists help city planners create buffer zones and design effective mitigation measures.</w:t>
      </w:r>
    </w:p>
    <w:p>
      <w:pPr>
        <w:pStyle w:val="BodyText"/>
      </w:pPr>
      <w:r>
        <w:t xml:space="preserve">Moreover, the transition to renewable energy sources presents new opportunities for geological involvement. Birmingham is exploring geothermal energy potential within its deep urban aquifers. Geologists assess the thermal properties of subsurface rocks and fluids to determine viable locations for ground-source heat pumps. This application of geological science not only reduces carbon emissions but also leverages local natural resources for sustainable heating and cooling systems across the city.</w:t>
      </w:r>
    </w:p>
    <w:bookmarkEnd w:id="23"/>
    <w:bookmarkStart w:id="24" w:name="conclusion"/>
    <w:p>
      <w:pPr>
        <w:pStyle w:val="Heading2"/>
      </w:pPr>
      <w:r>
        <w:t xml:space="preserve">Conclusion</w:t>
      </w:r>
    </w:p>
    <w:p>
      <w:pPr>
        <w:pStyle w:val="FirstParagraph"/>
      </w:pPr>
      <w:r>
        <w:t xml:space="preserve">In conclusion, the profession of geology is indispensable to the ongoing development and safety of Birmingham. The interplay between historical industrial legacy, modern infrastructure demands, and environmental sustainability creates a complex landscape that only specialized geological expertise can navigate effectively. A</w:t>
      </w:r>
      <w:r>
        <w:t xml:space="preserve"> </w:t>
      </w:r>
      <w:r>
        <w:rPr>
          <w:bCs/>
          <w:b/>
        </w:rPr>
        <w:t xml:space="preserve">Geologist</w:t>
      </w:r>
      <w:r>
        <w:t xml:space="preserve"> </w:t>
      </w:r>
      <w:r>
        <w:t xml:space="preserve">in</w:t>
      </w:r>
      <w:r>
        <w:t xml:space="preserve"> </w:t>
      </w:r>
      <w:r>
        <w:rPr>
          <w:bCs/>
          <w:b/>
        </w:rPr>
        <w:t xml:space="preserve">Birmingham</w:t>
      </w:r>
      <w:r>
        <w:t xml:space="preserve">, within the broader context of the</w:t>
      </w:r>
      <w:r>
        <w:t xml:space="preserve"> </w:t>
      </w:r>
      <w:r>
        <w:rPr>
          <w:bCs/>
          <w:b/>
        </w:rPr>
        <w:t xml:space="preserve">United Kingdom</w:t>
      </w:r>
      <w:r>
        <w:t xml:space="preserve">, acts as a guardian of ground stability, an advisor on environmental remediation, and a partner in sustainable urban planning. Their work ensures that the city’s growth does not come at the expense of safety or ecological balance. As Birmingham continues to evolve into a leading metropolitan hub, the reliance on geological knowledge will only increase, underscoring the enduring importance of this scientific discipline in shaping a resilient and prosperous future for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Geologist in United Kingdom Birmingham</dc:title>
  <dc:creator/>
  <dc:language>en</dc:language>
  <cp:keywords/>
  <dcterms:created xsi:type="dcterms:W3CDTF">2026-07-29T03:08:37Z</dcterms:created>
  <dcterms:modified xsi:type="dcterms:W3CDTF">2026-07-29T03:08:37Z</dcterms:modified>
</cp:coreProperties>
</file>

<file path=docProps/custom.xml><?xml version="1.0" encoding="utf-8"?>
<Properties xmlns="http://schemas.openxmlformats.org/officeDocument/2006/custom-properties" xmlns:vt="http://schemas.openxmlformats.org/officeDocument/2006/docPropsVTypes"/>
</file>