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United</w:t>
      </w:r>
      <w:r>
        <w:t xml:space="preserve"> </w:t>
      </w:r>
      <w:r>
        <w:t xml:space="preserve">States</w:t>
      </w:r>
      <w:r>
        <w:t xml:space="preserve"> </w:t>
      </w:r>
      <w:r>
        <w:t xml:space="preserve">Chicago</w:t>
      </w:r>
    </w:p>
    <w:bookmarkStart w:id="26" w:name="Xf609d94aef3868a3dbd3b3c0585cd37c6fc786c"/>
    <w:p>
      <w:pPr>
        <w:pStyle w:val="Heading1"/>
      </w:pPr>
      <w:r>
        <w:t xml:space="preserve">The Bedrock of the City: A Comprehensive Essay on the Geologist in United States Chicago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Urban Planning Committee and Geological Society Representatives</w:t>
      </w:r>
      <w:r>
        <w:br/>
      </w:r>
    </w:p>
    <w:p>
      <w:pPr>
        <w:pStyle w:val="BodyText"/>
      </w:pPr>
      <w:r>
        <w:t xml:space="preserve">From:</w:t>
      </w:r>
    </w:p>
    <w:p>
      <w:pPr>
        <w:pStyle w:val="BodyText"/>
      </w:pPr>
      <w:r>
        <w:rPr>
          <w:iCs/>
          <w:i/>
        </w:rPr>
        <w:t xml:space="preserve">A Student of Earth Sciences</w:t>
      </w:r>
    </w:p>
    <w:bookmarkStart w:id="20" w:name="Xb50c0c53bafa676dca49b0b5876ddbc32681869"/>
    <w:p>
      <w:pPr>
        <w:pStyle w:val="Heading2"/>
      </w:pPr>
      <w:r>
        <w:t xml:space="preserve">I. Introduction: The Foundation of a Metropolis</w:t>
      </w:r>
    </w:p>
    <w:p>
      <w:pPr>
        <w:pStyle w:val="FirstParagraph"/>
      </w:pPr>
      <w:r>
        <w:t xml:space="preserve">In the sprawling, dynamic landscape of the modern metropolis, it is easy to overlook the invisible forces that hold civilization together. Above ground, we see skyscrapers piercing the clouds and bustling streets teeming with life; however, below this vibrant surface lies a complex geological framework that dictates not only where we build but how long our structures will survive. In</w:t>
      </w:r>
      <w:r>
        <w:t xml:space="preserve"> </w:t>
      </w:r>
      <w:r>
        <w:rPr>
          <w:bCs/>
          <w:b/>
        </w:rPr>
        <w:t xml:space="preserve">United States Chicago</w:t>
      </w:r>
      <w:r>
        <w:t xml:space="preserve">, a city renowned for its architectural ambition and its precarious location on the shores of Lake Michigan, the role of the</w:t>
      </w:r>
      <w:r>
        <w:t xml:space="preserve"> </w:t>
      </w:r>
      <w:r>
        <w:rPr>
          <w:bCs/>
          <w:b/>
        </w:rPr>
        <w:t xml:space="preserve">Geologist</w:t>
      </w:r>
      <w:r>
        <w:t xml:space="preserve"> </w:t>
      </w:r>
      <w:r>
        <w:t xml:space="preserve">is not merely academic—it is existential. This essay explores the critical function of geologists in understanding, mitigating, and managing the geological realities that define life in one of America’s most iconic cities.</w:t>
      </w:r>
    </w:p>
    <w:bookmarkEnd w:id="20"/>
    <w:bookmarkStart w:id="21" w:name="X29bccc3b6de33c21549b2f4b7d2aafdc098ac57"/>
    <w:p>
      <w:pPr>
        <w:pStyle w:val="Heading2"/>
      </w:pPr>
      <w:r>
        <w:t xml:space="preserve">II. The Unique Geological Context of Chicago</w:t>
      </w:r>
    </w:p>
    <w:p>
      <w:pPr>
        <w:pStyle w:val="FirstParagraph"/>
      </w:pPr>
      <w:r>
        <w:t xml:space="preserve">To appreciate the work of a geologist in this region, one must first understand the terrain. Chicago sits upon a foundation that is deceptively simple yet hydrologically complex. The city was originally built on marshland and sandbars, underlain by thick layers of glacial till deposited during the last Ice Age. Beneath this soil lies bedrock composed primarily of dolomite limestone and shale, ranging from 30 to 150 feet below the surface. This stratigraphy is crucial because it influences everything from drainage systems to the stability of massive high-rises.</w:t>
      </w:r>
    </w:p>
    <w:p>
      <w:pPr>
        <w:pStyle w:val="BodyText"/>
      </w:pPr>
      <w:r>
        <w:t xml:space="preserve">The proximity to Lake Michigan introduces another variable: water. The hydrogeological balance of the area has historically been manipulated by engineering feats such as the reversal of the Chicago River. A geologist in this context acts as a sentinel, monitoring how these massive interventions interact with natural aquifers and soil permeability. Without specialized geological insight, urban expansion could lead to catastrophic subsidence or contamination of drinking water sources.</w:t>
      </w:r>
    </w:p>
    <w:bookmarkEnd w:id="21"/>
    <w:bookmarkStart w:id="22" w:name="Xf64f42213908e5689fbf84e56c69fda4980804c"/>
    <w:p>
      <w:pPr>
        <w:pStyle w:val="Heading2"/>
      </w:pPr>
      <w:r>
        <w:t xml:space="preserve">III. Engineering Stability: Skyscrapers and the Bedrock</w:t>
      </w:r>
    </w:p>
    <w:p>
      <w:pPr>
        <w:pStyle w:val="FirstParagraph"/>
      </w:pPr>
      <w:r>
        <w:rPr>
          <w:bCs/>
          <w:b/>
        </w:rPr>
        <w:t xml:space="preserve">United States Chicago</w:t>
      </w:r>
      <w:r>
        <w:t xml:space="preserve"> </w:t>
      </w:r>
      <w:r>
        <w:t xml:space="preserve">boasts one of the most impressive skylines in the world, including landmarks like Willis Tower and 150 North Riverside Plaza. These structures are not merely feats of steel and glass; they are triumphs of geotechnical engineering. The deep foundations required for such massive loads must penetrate through soft, compressible clays and silts to reach stable bedrock.</w:t>
      </w:r>
    </w:p>
    <w:p>
      <w:pPr>
        <w:pStyle w:val="BodyText"/>
      </w:pPr>
      <w:r>
        <w:t xml:space="preserve">The geologist plays a pivotal role in this process by conducting subsurface investigations. Through core sampling and seismic refraction studies, they map the depth and quality of the bedrock. If a geologist misidentifies the location of a fault line or underestimates soil liquefaction potential—the tendency of water-saturated soil to lose strength during shaking—the consequences could be disastrous during an earthquake or even heavy construction vibration. Thus, the</w:t>
      </w:r>
      <w:r>
        <w:t xml:space="preserve"> </w:t>
      </w:r>
      <w:r>
        <w:rPr>
          <w:bCs/>
          <w:b/>
        </w:rPr>
        <w:t xml:space="preserve">Geologist</w:t>
      </w:r>
      <w:r>
        <w:t xml:space="preserve"> </w:t>
      </w:r>
      <w:r>
        <w:t xml:space="preserve">serves as the silent partner to every structural engineer, ensuring that our vertical ambitions are grounded in physical reality.</w:t>
      </w:r>
    </w:p>
    <w:bookmarkEnd w:id="22"/>
    <w:bookmarkStart w:id="23" w:name="X5aa2a532ad0d23620e5ad46af2c8cf60338502c"/>
    <w:p>
      <w:pPr>
        <w:pStyle w:val="Heading2"/>
      </w:pPr>
      <w:r>
        <w:t xml:space="preserve">IV. Environmental Stewardship and Remediation</w:t>
      </w:r>
    </w:p>
    <w:p>
      <w:pPr>
        <w:pStyle w:val="FirstParagraph"/>
      </w:pPr>
      <w:r>
        <w:t xml:space="preserve">Beyond engineering stability, geologists are essential guardians of environmental health in urban centers. Chicago’s industrial past has left a legacy of contaminated sites, known as brownfields. Former factories, refineries, and waste disposal sites pose significant risks to current residents if the underlying soil and groundwater are not properly managed.</w:t>
      </w:r>
    </w:p>
    <w:p>
      <w:pPr>
        <w:pStyle w:val="BodyText"/>
      </w:pPr>
      <w:r>
        <w:t xml:space="preserve">In this capacity, an environmental</w:t>
      </w:r>
      <w:r>
        <w:t xml:space="preserve"> </w:t>
      </w:r>
      <w:r>
        <w:rPr>
          <w:bCs/>
          <w:b/>
        </w:rPr>
        <w:t xml:space="preserve">Geologist</w:t>
      </w:r>
      <w:r>
        <w:t xml:space="preserve"> </w:t>
      </w:r>
      <w:r>
        <w:t xml:space="preserve">analyzes soil samples to detect heavy metals like lead and mercury, as well as organic pollutants such as benzene. They design remediation strategies that isolate these contaminants or facilitate their breakdown. Furthermore, with the increasing pressure of climate change in the</w:t>
      </w:r>
      <w:r>
        <w:t xml:space="preserve"> </w:t>
      </w:r>
      <w:r>
        <w:rPr>
          <w:bCs/>
          <w:b/>
        </w:rPr>
        <w:t xml:space="preserve">United States Chicago</w:t>
      </w:r>
      <w:r>
        <w:t xml:space="preserve"> </w:t>
      </w:r>
      <w:r>
        <w:t xml:space="preserve">area—manifesting in heavier rainfall events and flooding—the geologist helps plan green infrastructure. By understanding soil absorption rates and topography, they guide the placement of rain gardens and permeable pavements that reduce runoff and prevent sewer overflows.</w:t>
      </w:r>
    </w:p>
    <w:bookmarkEnd w:id="23"/>
    <w:bookmarkStart w:id="24" w:name="Xf9e011d5bb1ac09cdbb85dac7224514a2eb73ac"/>
    <w:p>
      <w:pPr>
        <w:pStyle w:val="Heading2"/>
      </w:pPr>
      <w:r>
        <w:t xml:space="preserve">V. The Future: Climate Resilience and Sustainable Growth</w:t>
      </w:r>
    </w:p>
    <w:p>
      <w:pPr>
        <w:pStyle w:val="FirstParagraph"/>
      </w:pPr>
      <w:r>
        <w:t xml:space="preserve">As we look toward the future, the responsibilities of the geologist in Chicago will only expand. Climate models predict more extreme weather events for the Great Lakes region. Rising water levels in Lake Michigan and increased precipitation pose direct threats to coastal erosion and basement flooding in low-lying areas.</w:t>
      </w:r>
    </w:p>
    <w:p>
      <w:pPr>
        <w:pStyle w:val="BodyText"/>
      </w:pPr>
      <w:r>
        <w:t xml:space="preserve">A forward-thinking geologist must collaborate with city planners to create resilient infrastructure maps. These maps will identify zones vulnerable to flood damage due to poor soil drainage or inadequate elevation data. By integrating geological data with urban planning policies, Chicago can adapt its growth strategies to be sustainable over the next century. This proactive approach ensures that the city remains livable and economically viable despite shifting environmental conditions.</w:t>
      </w:r>
    </w:p>
    <w:bookmarkEnd w:id="24"/>
    <w:bookmarkStart w:id="25" w:name="vi.-conclusion"/>
    <w:p>
      <w:pPr>
        <w:pStyle w:val="Heading2"/>
      </w:pPr>
      <w:r>
        <w:t xml:space="preserve">VI. Conclusion</w:t>
      </w:r>
    </w:p>
    <w:p>
      <w:pPr>
        <w:pStyle w:val="FirstParagraph"/>
      </w:pPr>
      <w:r>
        <w:t xml:space="preserve">In conclusion, the narrative of Chicago cannot be told without acknowledging its earth sciences heritage. The city’s rise from a muddy trading post to a global financial hub was made possible by those who understood its ground. Today, that understanding is maintained by the dedicated professionals we call geologists. Whether they are drilling cores for new skyscrapers, cleaning up industrial pollution, or modeling flood risks in a changing climate, their work forms the invisible bedrock of society.</w:t>
      </w:r>
    </w:p>
    <w:p>
      <w:pPr>
        <w:pStyle w:val="BodyText"/>
      </w:pPr>
      <w:r>
        <w:t xml:space="preserve">In</w:t>
      </w:r>
      <w:r>
        <w:t xml:space="preserve"> </w:t>
      </w:r>
      <w:r>
        <w:rPr>
          <w:bCs/>
          <w:b/>
        </w:rPr>
        <w:t xml:space="preserve">United States Chicago</w:t>
      </w:r>
      <w:r>
        <w:t xml:space="preserve">, the partnership between urban development and geological science is not just beneficial; it is mandatory. As we continue to build upward and inward, respecting the complex geological story beneath our feet remains our most important responsibility. The geologist, therefore, stands as a vital architect of both our past stability and our future security.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Geologist in United States Chicago</dc:title>
  <dc:creator/>
  <dc:language>en</dc:language>
  <cp:keywords/>
  <dcterms:created xsi:type="dcterms:W3CDTF">2026-07-29T23:09:38Z</dcterms:created>
  <dcterms:modified xsi:type="dcterms:W3CDTF">2026-07-29T23:09:38Z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