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Australia</w:t>
      </w:r>
      <w:r>
        <w:t xml:space="preserve"> </w:t>
      </w:r>
      <w:r>
        <w:t xml:space="preserve">Melbourne</w:t>
      </w:r>
    </w:p>
    <w:bookmarkStart w:id="25" w:name="X8f35c7340b623441a0f5c37bb41bee77fab9055"/>
    <w:p>
      <w:pPr>
        <w:pStyle w:val="Heading1"/>
      </w:pPr>
      <w:r>
        <w:t xml:space="preserve">The Visual Pulse of the City: The Graphic Designer in Australia Melbourne</w:t>
      </w:r>
    </w:p>
    <w:p>
      <w:pPr>
        <w:pStyle w:val="FirstParagraph"/>
      </w:pPr>
      <w:r>
        <w:t xml:space="preserve">In the vibrant, culturally rich landscape of modern urban planning and creative industries, few professions encapsulate the intersection of art, commerce, and communication as effectively as that of the Graphic Designer. Nowhere is this more evident than in Australia Melbourne. Often hailed as the cultural capital of Australia Melbourne, this city boasts a reputation for coffee culture, street art laneways, sporting excellence, and a thriving digital economy. Within this dynamic environment, the Graphic Designer serves not merely as an aesthetic provider but as a crucial strategic partner in shaping how brands communicate with diverse audiences. This essay explores the multifaceted role of the Graphic Designer within the specific context of Australia Melbourne, examining their impact on local business identity, their adaptation to technological shifts, and their contribution to the city’s unique visual narrative.</w:t>
      </w:r>
    </w:p>
    <w:bookmarkStart w:id="20" w:name="X44617ab64e4663f897949bb073ca49643e164af"/>
    <w:p>
      <w:pPr>
        <w:pStyle w:val="Heading2"/>
      </w:pPr>
      <w:r>
        <w:t xml:space="preserve">The Unique Visual Identity of Australia Melbourne</w:t>
      </w:r>
    </w:p>
    <w:p>
      <w:pPr>
        <w:pStyle w:val="FirstParagraph"/>
      </w:pPr>
      <w:r>
        <w:t xml:space="preserve">To understand the position of a Graphic Designer in this region, one must first appreciate the distinct character of Australia Melbourne. The city is known for its "laneway culture," where hidden alleyways serve as open-air galleries for murals and street art. This environment creates a public appetite for high-quality visual storytelling that extends beyond traditional advertising posters or logos. Consequently, Graphic Designers working in this market are required to possess a deep sensitivity to local context, urban aesthetics, and community engagement.</w:t>
      </w:r>
    </w:p>
    <w:p>
      <w:pPr>
        <w:pStyle w:val="BodyText"/>
      </w:pPr>
      <w:r>
        <w:t xml:space="preserve">In Australia Melbourne, design is not confined to screens or print; it is embedded in the physical fabric of the city. A successful Graphic Designer here must navigate a competitive landscape where consumers are visually literate and discerning. They work with corporate entities in the Central Business District as well as independent cafes and boutique retailers that define Melbourne’s famous Southbank and Fitzroy neighborhoods. The ability to create designs that resonate with this specific demographic—often young, diverse, and culturally aware—is a key competency for designers operating in this market.</w:t>
      </w:r>
    </w:p>
    <w:bookmarkEnd w:id="20"/>
    <w:bookmarkStart w:id="21" w:name="bridging-tradition-and-innovation"/>
    <w:p>
      <w:pPr>
        <w:pStyle w:val="Heading2"/>
      </w:pPr>
      <w:r>
        <w:t xml:space="preserve">Bridging Tradition and Innovation</w:t>
      </w:r>
    </w:p>
    <w:p>
      <w:pPr>
        <w:pStyle w:val="FirstParagraph"/>
      </w:pPr>
      <w:r>
        <w:t xml:space="preserve">The role of the Graphic Designer has evolved significantly over the last two decades. Traditionally focused on typography, layout, and color theory for print media, contemporary demand in Australia Melbourne requires a hybrid skill set. While foundational design principles remain constant, the delivery mechanisms have shifted dramatically toward digital platforms. In Australia Melbourne’s tech-forward economy, Graphic Designers are frequently tasked with creating user interfaces (UI), user experiences (UX), motion graphics for social media campaigns, and responsive web designs.</w:t>
      </w:r>
    </w:p>
    <w:p>
      <w:pPr>
        <w:pStyle w:val="BodyText"/>
      </w:pPr>
      <w:r>
        <w:t xml:space="preserve">This evolution does not render traditional skills obsolete; rather, it integrates them into a broader digital toolkit. For instance, a branding project for a local Australian Melbourne fashion label might begin with physical packaging design but must seamlessly translate into Instagram stories and e-commerce website banners. The Graphic Designer acts as the bridge between these mediums, ensuring brand consistency across all touchpoints. This versatility is highly prized in the Australian Melbourne job market, where small to medium-sized enterprises often seek multidisciplinary creatives who can wear multiple hats.</w:t>
      </w:r>
    </w:p>
    <w:bookmarkEnd w:id="21"/>
    <w:bookmarkStart w:id="22" w:name="cultural-diversity-and-inclusive-design"/>
    <w:p>
      <w:pPr>
        <w:pStyle w:val="Heading2"/>
      </w:pPr>
      <w:r>
        <w:t xml:space="preserve">Cultural Diversity and Inclusive Design</w:t>
      </w:r>
    </w:p>
    <w:p>
      <w:pPr>
        <w:pStyle w:val="FirstParagraph"/>
      </w:pPr>
      <w:r>
        <w:t xml:space="preserve">Melbourne is one of the most multicultural cities in the world, and this diversity profoundly influences design requirements. Graphic Designers working in Australia Melbourne must be adept at creating inclusive visuals that respect and represent various cultural backgrounds. This involves more than just translation; it requires cultural sensitivity in color symbolism, imagery selection, and typography.</w:t>
      </w:r>
    </w:p>
    <w:p>
      <w:pPr>
        <w:pStyle w:val="BodyText"/>
      </w:pPr>
      <w:r>
        <w:t xml:space="preserve">For example, campaigns targeting Melbourne’s significant Greek, Vietnamese, or Italian communities require nuanced visual language that avoids stereotypes while celebrating heritage. The Graphic Designer becomes a curator of identity, helping brands speak authentically to different segments of the population. This aspect of the role is critical for businesses aiming to maximize their reach and demonstrate social responsibility within the Australia Melbourne community.</w:t>
      </w:r>
    </w:p>
    <w:bookmarkEnd w:id="22"/>
    <w:bookmarkStart w:id="23" w:name="X512ce6b49ee04ae78f52451f986edcb61c2bd68"/>
    <w:p>
      <w:pPr>
        <w:pStyle w:val="Heading2"/>
      </w:pPr>
      <w:r>
        <w:t xml:space="preserve">Economic Impact and Professional Recognition</w:t>
      </w:r>
    </w:p>
    <w:p>
      <w:pPr>
        <w:pStyle w:val="FirstParagraph"/>
      </w:pPr>
      <w:r>
        <w:t xml:space="preserve">The contribution of Graphic Designers to the economy of Australia Melbourne extends beyond creative output; it drives commercial success. In an era where first impressions are digital, strong visual identity is a primary driver for customer acquisition. Local startups, established corporations, and non-profit organizations alike rely on Graphic Design to differentiate themselves in saturated markets. The design sector itself has become a significant employer and contributor to the creative industries GDP of Australia Melbourne.</w:t>
      </w:r>
    </w:p>
    <w:p>
      <w:pPr>
        <w:pStyle w:val="BodyText"/>
      </w:pPr>
      <w:r>
        <w:t xml:space="preserve">Furthermore, professional bodies and educational institutions in Australia Melbourne play a vital role in upholding standards. Universities offer specialized courses that blend theoretical knowledge with practical application, ensuring that new entrants into the field are well-prepared for industry demands. Mentorship programs and design festivals held within the city foster continuous learning and networking among Graphic Designers, further elevating the quality of work produced in the region.</w:t>
      </w:r>
    </w:p>
    <w:bookmarkEnd w:id="23"/>
    <w:bookmarkStart w:id="24" w:name="conclusion"/>
    <w:p>
      <w:pPr>
        <w:pStyle w:val="Heading2"/>
      </w:pPr>
      <w:r>
        <w:t xml:space="preserve">Conclusion</w:t>
      </w:r>
    </w:p>
    <w:p>
      <w:pPr>
        <w:pStyle w:val="FirstParagraph"/>
      </w:pPr>
      <w:r>
        <w:t xml:space="preserve">In conclusion, the Graphic Designer is an indispensable asset to Australia Melbourne’s cultural and economic ecosystem. They are more than just creators of pretty pictures; they are strategic communicators who navigate a complex landscape of digital innovation, cultural diversity, and urban aesthetics. As the city continues to grow and evolve as a global hub for creativity, the role of the Graphic Designer will only expand in significance. By blending traditional artistic skills with modern technological prowess and cultural intelligence, these professionals ensure that Australia Melbourne remains not just a place to live or do business, but a visually compelling destination that captivates the world. The future of design in this vibrant city lies in its ability to adapt, innovate, and tell compelling stories through visual means.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Graphic Designer in Australia Melbourne</dc:title>
  <dc:creator/>
  <dc:language>en</dc:language>
  <cp:keywords/>
  <dcterms:created xsi:type="dcterms:W3CDTF">2026-07-29T16:54:47Z</dcterms:created>
  <dcterms:modified xsi:type="dcterms:W3CDTF">2026-07-29T16:54:47Z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