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43c7a8779cb63124692ff4e6b5a7d550a5251be"/>
    <w:p>
      <w:pPr>
        <w:pStyle w:val="Heading1"/>
      </w:pPr>
      <w:r>
        <w:t xml:space="preserve">The Art of Visual Identity: The Evolving Role of the</w:t>
      </w:r>
      <w:r>
        <w:t xml:space="preserve"> </w:t>
      </w:r>
      <w:r>
        <w:rPr>
          <w:bCs/>
          <w:b/>
        </w:rPr>
        <w:t xml:space="preserve">Graphic Designer</w:t>
      </w:r>
      <w:r>
        <w:t xml:space="preserve"> </w:t>
      </w:r>
      <w:r>
        <w:t xml:space="preserve">in</w:t>
      </w:r>
      <w:r>
        <w:t xml:space="preserve"> </w:t>
      </w:r>
      <w:r>
        <w:rPr>
          <w:bCs/>
          <w:b/>
        </w:rPr>
        <w:t xml:space="preserve">DR Congo Kinshasa</w:t>
      </w:r>
    </w:p>
    <w:p>
      <w:pPr>
        <w:pStyle w:val="FirstParagraph"/>
      </w:pPr>
      <w:r>
        <w:t xml:space="preserve">In the bustling heart of Central Africa, where history vibrates through the streets and culture pulses with an undeniable rhythm, a profound transformation is taking place within the creative industries. This transformation is driven by the increasing importance and sophistication of visual communication. At the center of this shift stands a pivotal figure: the</w:t>
      </w:r>
      <w:r>
        <w:t xml:space="preserve"> </w:t>
      </w:r>
      <w:r>
        <w:rPr>
          <w:bCs/>
          <w:b/>
        </w:rPr>
        <w:t xml:space="preserve">Graphic Designer</w:t>
      </w:r>
      <w:r>
        <w:t xml:space="preserve">. In</w:t>
      </w:r>
      <w:r>
        <w:t xml:space="preserve"> </w:t>
      </w:r>
      <w:r>
        <w:rPr>
          <w:bCs/>
          <w:b/>
        </w:rPr>
        <w:t xml:space="preserve">DR Congo Kinshasa</w:t>
      </w:r>
      <w:r>
        <w:t xml:space="preserve">, one of Africa’s most dynamic and populous metropolises, the role of the graphic designer has evolved from simple administrative illustration to a complex strategic discipline that shapes public perception, supports economic development, and preserves cultural heritage. This essay explores the multifaceted impact of graphic design in this specific geographic and cultural context.</w:t>
      </w:r>
    </w:p>
    <w:bookmarkStart w:id="20" w:name="X5d4718b09db78ff1edd7ae5e7d2663a4adc5760"/>
    <w:p>
      <w:pPr>
        <w:pStyle w:val="Heading2"/>
      </w:pPr>
      <w:r>
        <w:t xml:space="preserve">The Historical Context: From Print to Digital</w:t>
      </w:r>
    </w:p>
    <w:p>
      <w:pPr>
        <w:pStyle w:val="FirstParagraph"/>
      </w:pPr>
      <w:r>
        <w:t xml:space="preserve">To understand the current state of graphic design in</w:t>
      </w:r>
      <w:r>
        <w:t xml:space="preserve"> </w:t>
      </w:r>
      <w:r>
        <w:rPr>
          <w:bCs/>
          <w:b/>
        </w:rPr>
        <w:t xml:space="preserve">DR Congo Kinshasa</w:t>
      </w:r>
      <w:r>
        <w:t xml:space="preserve">, one must first look at its historical trajectory. For decades, visual communication in the region was largely dominated by traditional print media and political propaganda. The aesthetic language was often rigid, dictated by state narratives or colonial remnants. However, as</w:t>
      </w:r>
      <w:r>
        <w:t xml:space="preserve"> </w:t>
      </w:r>
      <w:r>
        <w:rPr>
          <w:bCs/>
          <w:b/>
        </w:rPr>
        <w:t xml:space="preserve">DR Congo Kinshasa</w:t>
      </w:r>
      <w:r>
        <w:t xml:space="preserve"> </w:t>
      </w:r>
      <w:r>
        <w:t xml:space="preserve">transitioned into a more open society in recent years, the demand for diverse visual storytelling exploded. Local businesses, political campaigns of all hues, social movements, and cultural festivals began to realize that how they looked was just as important as what they said.</w:t>
      </w:r>
    </w:p>
    <w:p>
      <w:pPr>
        <w:pStyle w:val="BodyText"/>
      </w:pPr>
      <w:r>
        <w:t xml:space="preserve">The</w:t>
      </w:r>
      <w:r>
        <w:t xml:space="preserve"> </w:t>
      </w:r>
      <w:r>
        <w:rPr>
          <w:bCs/>
          <w:b/>
        </w:rPr>
        <w:t xml:space="preserve">Graphic Designer</w:t>
      </w:r>
      <w:r>
        <w:t xml:space="preserve"> </w:t>
      </w:r>
      <w:r>
        <w:t xml:space="preserve">emerged from this vacuum not merely as an artist, but as a mediator between the community and the modern world. Early designers in Kinshasa had to work with limited resources, often relying on low-bandwidth internet access and older hardware. This constraint bred a unique creativity—a resourcefulness that is now celebrated as a hallmark of Congolese design aesthetics. Today, as digital infrastructure improves in</w:t>
      </w:r>
      <w:r>
        <w:t xml:space="preserve"> </w:t>
      </w:r>
      <w:r>
        <w:rPr>
          <w:bCs/>
          <w:b/>
        </w:rPr>
        <w:t xml:space="preserve">DR Congo Kinshasa</w:t>
      </w:r>
      <w:r>
        <w:t xml:space="preserve">, the</w:t>
      </w:r>
      <w:r>
        <w:t xml:space="preserve"> </w:t>
      </w:r>
      <w:r>
        <w:rPr>
          <w:bCs/>
          <w:b/>
        </w:rPr>
        <w:t xml:space="preserve">Graphic Designer</w:t>
      </w:r>
      <w:r>
        <w:t xml:space="preserve"> </w:t>
      </w:r>
      <w:r>
        <w:t xml:space="preserve">is equipped with global tools, yet they remain deeply rooted in local realities.</w:t>
      </w:r>
    </w:p>
    <w:bookmarkEnd w:id="20"/>
    <w:bookmarkStart w:id="21" w:name="X1c19ed226847c010ff16c3cee480559d8d5f131"/>
    <w:p>
      <w:pPr>
        <w:pStyle w:val="Heading2"/>
      </w:pPr>
      <w:r>
        <w:t xml:space="preserve">Cultural Identity and Visual Storytelling</w:t>
      </w:r>
    </w:p>
    <w:p>
      <w:pPr>
        <w:pStyle w:val="FirstParagraph"/>
      </w:pPr>
      <w:r>
        <w:t xml:space="preserve">Kinshasa is a city of vibrant culture, known for its music (from Rumba to Afrobeat), its fashion, and its resilient spirit. The</w:t>
      </w:r>
      <w:r>
        <w:t xml:space="preserve"> </w:t>
      </w:r>
      <w:r>
        <w:rPr>
          <w:bCs/>
          <w:b/>
        </w:rPr>
        <w:t xml:space="preserve">Graphic Designer</w:t>
      </w:r>
      <w:r>
        <w:t xml:space="preserve"> </w:t>
      </w:r>
      <w:r>
        <w:t xml:space="preserve">in this environment plays a crucial role in codifying and projecting this identity. Unlike designers in Western markets who might adhere strictly to minimalist trends, the</w:t>
      </w:r>
      <w:r>
        <w:t xml:space="preserve"> </w:t>
      </w:r>
      <w:r>
        <w:rPr>
          <w:bCs/>
          <w:b/>
        </w:rPr>
        <w:t xml:space="preserve">Graphic Designer</w:t>
      </w:r>
      <w:r>
        <w:t xml:space="preserve"> </w:t>
      </w:r>
      <w:r>
        <w:t xml:space="preserve">working in Kinshasa often embraces maximalism, bold colors, and dynamic typography that reflect the energy of the city.</w:t>
      </w:r>
    </w:p>
    <w:p>
      <w:pPr>
        <w:pStyle w:val="BodyText"/>
      </w:pPr>
      <w:r>
        <w:t xml:space="preserve">In posters for concerts at places like the Stade des Martyrs or flyers for local fashion weeks (such as Afrochic), one can see a distinct stylistic fusion. The</w:t>
      </w:r>
      <w:r>
        <w:t xml:space="preserve"> </w:t>
      </w:r>
      <w:r>
        <w:rPr>
          <w:bCs/>
          <w:b/>
        </w:rPr>
        <w:t xml:space="preserve">Graphic Designer</w:t>
      </w:r>
      <w:r>
        <w:t xml:space="preserve"> </w:t>
      </w:r>
      <w:r>
        <w:t xml:space="preserve">integrates traditional motifs—such as Kente-inspired patterns or symbols from Luba and Kongo art—with modern digital techniques. This visual synthesis serves a dual purpose: it appeals to the global eye while remaining instantly recognizable to the local population in</w:t>
      </w:r>
      <w:r>
        <w:t xml:space="preserve"> </w:t>
      </w:r>
      <w:r>
        <w:rPr>
          <w:bCs/>
          <w:b/>
        </w:rPr>
        <w:t xml:space="preserve">DR Congo Kinshasa</w:t>
      </w:r>
      <w:r>
        <w:t xml:space="preserve">. It is a form of visual diplomacy that asserts Congolese pride on an international stage.</w:t>
      </w:r>
    </w:p>
    <w:bookmarkEnd w:id="21"/>
    <w:bookmarkStart w:id="22" w:name="economic-empowerment-and-branding"/>
    <w:p>
      <w:pPr>
        <w:pStyle w:val="Heading2"/>
      </w:pPr>
      <w:r>
        <w:t xml:space="preserve">Economic Empowerment and Branding</w:t>
      </w:r>
    </w:p>
    <w:p>
      <w:pPr>
        <w:pStyle w:val="FirstParagraph"/>
      </w:pPr>
      <w:r>
        <w:t xml:space="preserve">Beyond culture, the economic impact of graphic design in</w:t>
      </w:r>
      <w:r>
        <w:t xml:space="preserve"> </w:t>
      </w:r>
      <w:r>
        <w:rPr>
          <w:bCs/>
          <w:b/>
        </w:rPr>
        <w:t xml:space="preserve">DR Congo Kinshasa</w:t>
      </w:r>
      <w:r>
        <w:t xml:space="preserve"> </w:t>
      </w:r>
      <w:r>
        <w:t xml:space="preserve">cannot be overstated. As the country’s economy diversifies beyond natural resource extraction, local entrepreneurship is thriving. Startups in fintech, agriculture technology, and services require professional branding to gain consumer trust. Here enters the professional</w:t>
      </w:r>
      <w:r>
        <w:t xml:space="preserve"> </w:t>
      </w:r>
      <w:r>
        <w:rPr>
          <w:bCs/>
          <w:b/>
        </w:rPr>
        <w:t xml:space="preserve">Graphic Designer</w:t>
      </w:r>
      <w:r>
        <w:t xml:space="preserve">.</w:t>
      </w:r>
    </w:p>
    <w:p>
      <w:pPr>
        <w:pStyle w:val="BodyText"/>
      </w:pPr>
      <w:r>
        <w:t xml:space="preserve">In a market where formal advertising budgets can be tight, the visual identity created by a skilled</w:t>
      </w:r>
      <w:r>
        <w:t xml:space="preserve"> </w:t>
      </w:r>
      <w:r>
        <w:rPr>
          <w:bCs/>
          <w:b/>
        </w:rPr>
        <w:t xml:space="preserve">Graphic Designer</w:t>
      </w:r>
      <w:r>
        <w:t xml:space="preserve"> </w:t>
      </w:r>
      <w:r>
        <w:t xml:space="preserve">becomes the primary asset for small and medium-sized enterprises (SMEs). Whether it is designing a logo for a new bakery in Gombe or creating an infographic for a health NGO operating in the suburbs of Kinshasa, these designers translate business value into visual language. They help local brands compete with international giants by creating relatable and authentic imagery that resonates with the Congolese consumer. The</w:t>
      </w:r>
      <w:r>
        <w:t xml:space="preserve"> </w:t>
      </w:r>
      <w:r>
        <w:rPr>
          <w:bCs/>
          <w:b/>
        </w:rPr>
        <w:t xml:space="preserve">Graphic Designer</w:t>
      </w:r>
      <w:r>
        <w:t xml:space="preserve"> </w:t>
      </w:r>
      <w:r>
        <w:t xml:space="preserve">is thus an agent of economic development, helping to professionalize the commercial landscape of</w:t>
      </w:r>
      <w:r>
        <w:t xml:space="preserve"> </w:t>
      </w:r>
      <w:r>
        <w:rPr>
          <w:bCs/>
          <w:b/>
        </w:rPr>
        <w:t xml:space="preserve">DR Congo Kinshasa</w:t>
      </w:r>
      <w:r>
        <w:t xml:space="preserve">.</w:t>
      </w:r>
    </w:p>
    <w:bookmarkEnd w:id="22"/>
    <w:bookmarkStart w:id="23" w:name="social-advocacy-and-public-awareness"/>
    <w:p>
      <w:pPr>
        <w:pStyle w:val="Heading2"/>
      </w:pPr>
      <w:r>
        <w:t xml:space="preserve">Social Advocacy and Public Awareness</w:t>
      </w:r>
    </w:p>
    <w:p>
      <w:pPr>
        <w:pStyle w:val="FirstParagraph"/>
      </w:pPr>
      <w:r>
        <w:t xml:space="preserve">Kinshasa faces significant social challenges, including public health crises, environmental concerns, and the need for civic education. The communication of these complex issues requires clarity and empathy. This is where the power of information design becomes critical. In</w:t>
      </w:r>
      <w:r>
        <w:t xml:space="preserve"> </w:t>
      </w:r>
      <w:r>
        <w:rPr>
          <w:bCs/>
          <w:b/>
        </w:rPr>
        <w:t xml:space="preserve">DR Congo Kinshasa</w:t>
      </w:r>
      <w:r>
        <w:t xml:space="preserve">, graphic designers are increasingly collaborating with NGOs and government bodies to create campaigns that educate the populace.</w:t>
      </w:r>
    </w:p>
    <w:p>
      <w:pPr>
        <w:pStyle w:val="BodyText"/>
      </w:pPr>
      <w:r>
        <w:t xml:space="preserve">For instance, during vaccination drives or environmental cleanup initiatives, infographics designed by local artists can break down language barriers and illiteracy challenges. By using universal visual cues, humor, and relatable characters drawn from daily life in Kinshasa, a</w:t>
      </w:r>
      <w:r>
        <w:t xml:space="preserve"> </w:t>
      </w:r>
      <w:r>
        <w:rPr>
          <w:bCs/>
          <w:b/>
        </w:rPr>
        <w:t xml:space="preserve">Graphic Designer</w:t>
      </w:r>
      <w:r>
        <w:t xml:space="preserve"> </w:t>
      </w:r>
      <w:r>
        <w:t xml:space="preserve">can make dry policy information engaging and actionable. The ability of the</w:t>
      </w:r>
      <w:r>
        <w:t xml:space="preserve"> </w:t>
      </w:r>
      <w:r>
        <w:rPr>
          <w:bCs/>
          <w:b/>
        </w:rPr>
        <w:t xml:space="preserve">Graphic Designer</w:t>
      </w:r>
      <w:r>
        <w:t xml:space="preserve"> </w:t>
      </w:r>
      <w:r>
        <w:t xml:space="preserve">to simplify complexity is a public service that strengthens civil society.</w:t>
      </w:r>
    </w:p>
    <w:bookmarkEnd w:id="23"/>
    <w:bookmarkStart w:id="24" w:name="Xe6c0322ac7173e63b73d3714f7f554cbc75b345"/>
    <w:p>
      <w:pPr>
        <w:pStyle w:val="Heading2"/>
      </w:pPr>
      <w:r>
        <w:t xml:space="preserve">The Future: Education and Professionalization</w:t>
      </w:r>
    </w:p>
    <w:p>
      <w:pPr>
        <w:pStyle w:val="FirstParagraph"/>
      </w:pPr>
      <w:r>
        <w:t xml:space="preserve">The future of graphic design in</w:t>
      </w:r>
      <w:r>
        <w:t xml:space="preserve"> </w:t>
      </w:r>
      <w:r>
        <w:rPr>
          <w:bCs/>
          <w:b/>
        </w:rPr>
        <w:t xml:space="preserve">DR Congo Kinshasa</w:t>
      </w:r>
      <w:r>
        <w:t xml:space="preserve"> </w:t>
      </w:r>
      <w:r>
        <w:t xml:space="preserve">looks bright, but it depends heavily on education. There is a growing movement among younger Congolese creatives to formalize their skills. Art schools and private academies are beginning to offer structured curriculums that teach not only software proficiency but also design theory, ethics, and business management.</w:t>
      </w:r>
    </w:p>
    <w:p>
      <w:pPr>
        <w:pStyle w:val="BodyText"/>
      </w:pPr>
      <w:r>
        <w:t xml:space="preserve">As this generation of designers rises, we can expect a new standard of quality in</w:t>
      </w:r>
      <w:r>
        <w:t xml:space="preserve"> </w:t>
      </w:r>
      <w:r>
        <w:rPr>
          <w:bCs/>
          <w:b/>
        </w:rPr>
        <w:t xml:space="preserve">DR Congo Kinshasa</w:t>
      </w:r>
      <w:r>
        <w:t xml:space="preserve">. The stereotype of the "self-taught" amateur is gradually being replaced by certified professionals who understand global standards while maintaining local relevance. This professionalization will further elevate the status of the</w:t>
      </w:r>
      <w:r>
        <w:t xml:space="preserve"> </w:t>
      </w:r>
      <w:r>
        <w:rPr>
          <w:bCs/>
          <w:b/>
        </w:rPr>
        <w:t xml:space="preserve">Graphic Designer</w:t>
      </w:r>
      <w:r>
        <w:t xml:space="preserve">, allowing them to command higher fees and take on larger, more complex projects.</w:t>
      </w:r>
    </w:p>
    <w:bookmarkEnd w:id="24"/>
    <w:bookmarkStart w:id="25" w:name="conclusion"/>
    <w:p>
      <w:pPr>
        <w:pStyle w:val="Heading2"/>
      </w:pPr>
      <w:r>
        <w:t xml:space="preserve">Conclusion</w:t>
      </w:r>
    </w:p>
    <w:p>
      <w:pPr>
        <w:pStyle w:val="FirstParagraph"/>
      </w:pPr>
      <w:r>
        <w:t xml:space="preserve">In conclusion, the graphic designer in</w:t>
      </w:r>
      <w:r>
        <w:t xml:space="preserve"> </w:t>
      </w:r>
      <w:r>
        <w:rPr>
          <w:bCs/>
          <w:b/>
        </w:rPr>
        <w:t xml:space="preserve">DR Congo Kinshasa</w:t>
      </w:r>
      <w:r>
        <w:t xml:space="preserve"> </w:t>
      </w:r>
      <w:r>
        <w:t xml:space="preserve">is far more than a technician of images. They are cultural archivists, economic enablers, social advocates, and innovators. Through their work, they give visual form to the soul of a rapidly changing city. As</w:t>
      </w:r>
      <w:r>
        <w:t xml:space="preserve"> </w:t>
      </w:r>
      <w:r>
        <w:rPr>
          <w:bCs/>
          <w:b/>
        </w:rPr>
        <w:t xml:space="preserve">DR Congo Kinshasa</w:t>
      </w:r>
      <w:r>
        <w:t xml:space="preserve"> </w:t>
      </w:r>
      <w:r>
        <w:t xml:space="preserve">continues to assert its place on the global map, the voice of its graphic designers will be instrumental in telling that story. The synergy between traditional Congolese aesthetics and modern design principles ensures that this profession will remain vibrant, essential, and deeply impactful for years to come.</w:t>
      </w:r>
    </w:p>
    <w:p>
      <w:pPr>
        <w:pStyle w:val="BodyText"/>
      </w:pPr>
      <w:r>
        <w:t xml:space="preserve">The journey of the</w:t>
      </w:r>
      <w:r>
        <w:t xml:space="preserve"> </w:t>
      </w:r>
      <w:r>
        <w:rPr>
          <w:bCs/>
          <w:b/>
        </w:rPr>
        <w:t xml:space="preserve">Graphic Designer</w:t>
      </w:r>
      <w:r>
        <w:t xml:space="preserve"> </w:t>
      </w:r>
      <w:r>
        <w:t xml:space="preserve">in this region is a testament to the power of creativity as a tool for development. By embracing their unique position at the intersection of art, commerce, and society, these professionals are shaping not just what Kinshasa looks like, but how it is perceived by itself and by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DR Congo Kinshasa</dc:title>
  <dc:creator/>
  <dc:language>en</dc:language>
  <cp:keywords/>
  <dcterms:created xsi:type="dcterms:W3CDTF">2026-07-29T14:17:40Z</dcterms:created>
  <dcterms:modified xsi:type="dcterms:W3CDTF">2026-07-29T14:17:40Z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