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Nigeria</w:t>
      </w:r>
      <w:r>
        <w:t xml:space="preserve"> </w:t>
      </w:r>
      <w:r>
        <w:t xml:space="preserve">Lagos</w:t>
      </w:r>
    </w:p>
    <w:bookmarkStart w:id="25" w:name="X861dde7b7d23711ef17a5c842f97a688140d29b"/>
    <w:p>
      <w:pPr>
        <w:pStyle w:val="Heading1"/>
      </w:pPr>
      <w:r>
        <w:t xml:space="preserve">The Visual Pulse of Commerce and Culture: The Essay on the Graphic Designer in Nigeria Lagos</w:t>
      </w:r>
    </w:p>
    <w:p>
      <w:pPr>
        <w:pStyle w:val="FirstParagraph"/>
      </w:pPr>
      <w:r>
        <w:t xml:space="preserve">In the bustling, vibrant, and rapidly evolving metropolis known as Nigeria Lagos, visual communication is not merely an aesthetic choice; it is a survival mechanism for businesses and a language of identity for its people. As the commercial capital of one of Africa’s most populous nations, Lagos generates more than half of Nigeria's GDP. In such a high-velocity environment, where attention spans are short and competition is fierce, the role of the</w:t>
      </w:r>
      <w:r>
        <w:t xml:space="preserve"> </w:t>
      </w:r>
      <w:r>
        <w:t xml:space="preserve">Graphic Designer</w:t>
      </w:r>
      <w:r>
        <w:t xml:space="preserve"> </w:t>
      </w:r>
      <w:r>
        <w:t xml:space="preserve">has evolved from that of a mere decorator to that of a strategic business partner. This essay explores the critical importance, unique challenges, and transformative potential of graphic design within the specific socio-economic context of Nigeria Lagos.</w:t>
      </w:r>
    </w:p>
    <w:bookmarkStart w:id="20" w:name="X3070ba967757caf9e268d513869c6cb4145b1d9"/>
    <w:p>
      <w:pPr>
        <w:pStyle w:val="Heading2"/>
      </w:pPr>
      <w:r>
        <w:t xml:space="preserve">The Convergence of Tradition and Modernity</w:t>
      </w:r>
    </w:p>
    <w:p>
      <w:pPr>
        <w:pStyle w:val="FirstParagraph"/>
      </w:pPr>
      <w:r>
        <w:t xml:space="preserve">To understand the demand for graphic design in this region, one must first understand the canvas upon which designers work. Nigeria Lagos is a city defined by its dynamic contrast between deep-rooted cultural heritage and hyper-modern aspirations. The skyline is punctuated by cranes building new skyscrapers in areas like Victoria Island and Ikoyi, while traditional markets like Balogun Market pulse with organic, raw commerce. A successful</w:t>
      </w:r>
      <w:r>
        <w:t xml:space="preserve"> </w:t>
      </w:r>
      <w:r>
        <w:t xml:space="preserve">Graphic Designer</w:t>
      </w:r>
      <w:r>
        <w:t xml:space="preserve"> </w:t>
      </w:r>
      <w:r>
        <w:t xml:space="preserve">operating in this space must possess a dual literacy: the ability to speak the language of global minimalist corporate branding while simultaneously harnessing the rich visual vocabulary of Nigerian culture. This includes incorporating indigenous patterns, colors, and typography that resonate emotionally with local audiences who are proud of their identity but eager for international relevance.</w:t>
      </w:r>
    </w:p>
    <w:p>
      <w:pPr>
        <w:pStyle w:val="BodyText"/>
      </w:pPr>
      <w:r>
        <w:t xml:space="preserve">In Nigeria Lagos, design is not abstract; it is functional. For a startup fintech company aiming to disrupt the banking sector in Ikeja or GRA (Government Reserved Area), the logo and brand identity must convey trust, speed, and technological sophistication. However, they cannot look so alien that they alienate the local customer base. Therefore, the graphic designer becomes a cultural translator, bridging the gap between global standards of excellence and local sensibilities.</w:t>
      </w:r>
    </w:p>
    <w:bookmarkEnd w:id="20"/>
    <w:bookmarkStart w:id="21" w:name="the-digital-economy-and-brand-visibility"/>
    <w:p>
      <w:pPr>
        <w:pStyle w:val="Heading2"/>
      </w:pPr>
      <w:r>
        <w:t xml:space="preserve">The Digital Economy and Brand Visibility</w:t>
      </w:r>
    </w:p>
    <w:p>
      <w:pPr>
        <w:pStyle w:val="FirstParagraph"/>
      </w:pPr>
      <w:r>
        <w:t xml:space="preserve">The rise of social media in Nigeria Lagos has exponentially increased the demand for high-quality visual content. Platforms like Instagram, Twitter (X), and TikTok have become the primary storefronts for many businesses, ranging from fashion designers in Surulere to food vendors in Yaba. In this digital marketplace, the graphic designer is the gatekeeper of brand visibility. A compelling flyer design or a consistent social media template can mean the difference between a product going viral and disappearing into obscurity.</w:t>
      </w:r>
    </w:p>
    <w:p>
      <w:pPr>
        <w:pStyle w:val="BodyText"/>
      </w:pPr>
      <w:r>
        <w:t xml:space="preserve">Furthermore, as e-commerce grows in Nigeria Lagos, web design and user interface (UI) design have become subsets of graphic arts. Consumers expect seamless, visually appealing digital experiences. A poorly designed website or app reflects poorly on the business’s credibility. Thus, the</w:t>
      </w:r>
      <w:r>
        <w:t xml:space="preserve"> </w:t>
      </w:r>
      <w:r>
        <w:t xml:space="preserve">Graphic Designer</w:t>
      </w:r>
      <w:r>
        <w:t xml:space="preserve"> </w:t>
      </w:r>
      <w:r>
        <w:t xml:space="preserve">in this context often wears multiple hats: brand strategist, UI/UX designer, and content creator. They must ensure that visual elements guide user behavior effectively, driving conversions and engagement in a market where mobile internet usage is dominant.</w:t>
      </w:r>
    </w:p>
    <w:bookmarkEnd w:id="21"/>
    <w:bookmarkStart w:id="22" w:name="Xfb9e60b7579db6e025f1b74c909802b62eb9d1b"/>
    <w:p>
      <w:pPr>
        <w:pStyle w:val="Heading2"/>
      </w:pPr>
      <w:r>
        <w:t xml:space="preserve">Economic Empowerment and Entrepreneurship</w:t>
      </w:r>
    </w:p>
    <w:p>
      <w:pPr>
        <w:pStyle w:val="FirstParagraph"/>
      </w:pPr>
      <w:r>
        <w:t xml:space="preserve">In the entrepreneurial ecosystem of Nigeria Lagos, graphic design serves as a low-barrier entry point for creative careers. Many young creatives in areas like Yaba (home to the technological hub known as "Yabacon Valley") have turned their skills in Adobe Creative Suite into viable livelihoods. This has led to the rise of freelance studios and digital agencies that cater specifically to SMEs (Small and Medium Enterprises). These businesses often lack the budget for large marketing firms, making them ideal clients for agile, cost-effective graphic design services.</w:t>
      </w:r>
    </w:p>
    <w:p>
      <w:pPr>
        <w:pStyle w:val="BodyText"/>
      </w:pPr>
      <w:r>
        <w:t xml:space="preserve">Moreover, professional graphic design helps formalize informal sectors. In a city where much of the economy is driven by small-scale trade, good branding elevates these businesses from informal street vending to recognizable brands. A well-designed business card or packaging can command higher prices and foster customer loyalty. Therefore, the graphic designer plays a pivotal role in economic empowerment, helping local entrepreneurs scale their operations and compete on a broader stage.</w:t>
      </w:r>
    </w:p>
    <w:bookmarkEnd w:id="22"/>
    <w:bookmarkStart w:id="23" w:name="challenges-and-the-path-forward"/>
    <w:p>
      <w:pPr>
        <w:pStyle w:val="Heading2"/>
      </w:pPr>
      <w:r>
        <w:t xml:space="preserve">Challenges and the Path Forward</w:t>
      </w:r>
    </w:p>
    <w:p>
      <w:pPr>
        <w:pStyle w:val="FirstParagraph"/>
      </w:pPr>
      <w:r>
        <w:t xml:space="preserve">Despite the vibrant energy of Nigeria Lagos, graphic designers face significant challenges. Infrastructure issues, such as inconsistent power supply and internet connectivity, can disrupt workflow. Additionally, there is often a struggle to get clients to appreciate the value of professional design services versus free or low-cost alternatives. Many business owners in Lagos prioritize quantity over quality in marketing materials due to budget constraints.</w:t>
      </w:r>
    </w:p>
    <w:p>
      <w:pPr>
        <w:pStyle w:val="BodyText"/>
      </w:pPr>
      <w:r>
        <w:t xml:space="preserve">However, these challenges are driving innovation. Designers are adapting by using cloud-based tools that allow for collaboration regardless of location, and by educating clients on the long-term ROI (Return on Investment) of good design. There is also a growing recognition among younger entrepreneurs in Nigeria Lagos that brand equity is an asset as valuable as physical inventory.</w:t>
      </w:r>
    </w:p>
    <w:bookmarkEnd w:id="23"/>
    <w:bookmarkStart w:id="24" w:name="conclusion"/>
    <w:p>
      <w:pPr>
        <w:pStyle w:val="Heading2"/>
      </w:pPr>
      <w:r>
        <w:t xml:space="preserve">Conclusion</w:t>
      </w:r>
    </w:p>
    <w:p>
      <w:pPr>
        <w:pStyle w:val="FirstParagraph"/>
      </w:pPr>
      <w:r>
        <w:t xml:space="preserve">In conclusion, the graphic designer in Nigeria Lagos is more than an artist; they are essential architects of modern identity and commerce. As the city continues to grow as a hub for technology, finance, and culture in Africa, the need for sophisticated visual communication will only intensify. The ability to blend global design principles with local cultural nuances makes designers in this region uniquely positioned to lead creative industries on the continent. For businesses and individuals alike in Nigeria Lagos, investing in professional graphic design is not just an expense; it is a strategic imperative for growth, visibility, and longevity in one of the world’s most exciting markets.</w:t>
      </w:r>
    </w:p>
    <w:p>
      <w:pPr>
        <w:pStyle w:val="BodyText"/>
      </w:pPr>
      <w:r>
        <w:t xml:space="preserve">The future belongs to those who can see clearly and communicate effectively. In the noise of Lagos traffic and commerce, graphic design provides the signal. It is through this visual lens that Nigeria Lagos presents itself to the world: dynamic, creative, resilient, and unapologetically vibrant.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Graphic Designer in Nigeria Lagos</dc:title>
  <dc:creator/>
  <dc:language>en</dc:language>
  <cp:keywords/>
  <dcterms:created xsi:type="dcterms:W3CDTF">2026-07-29T13:02:40Z</dcterms:created>
  <dcterms:modified xsi:type="dcterms:W3CDTF">2026-07-29T13:02:40Z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