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Pakistan</w:t>
      </w:r>
      <w:r>
        <w:t xml:space="preserve"> </w:t>
      </w:r>
      <w:r>
        <w:t xml:space="preserve">Islamabad</w:t>
      </w:r>
    </w:p>
    <w:bookmarkStart w:id="26" w:name="Xa4dc6fd5913b48fcfa1ea83b3eaace9120470c2"/>
    <w:p>
      <w:pPr>
        <w:pStyle w:val="Heading1"/>
      </w:pPr>
      <w:r>
        <w:t xml:space="preserve">The Art of Visual Communication: The Graphic Designer in Pakistan Islamabad</w:t>
      </w:r>
    </w:p>
    <w:p>
      <w:pPr>
        <w:pStyle w:val="FirstParagraph"/>
      </w:pPr>
      <w:r>
        <w:t xml:space="preserve">In the rapidly evolving landscape of modern commerce and digital media, the role of visual communication has never been more critical. Nowhere is this transformation more palpable than in</w:t>
      </w:r>
      <w:r>
        <w:t xml:space="preserve"> </w:t>
      </w:r>
      <w:r>
        <w:rPr>
          <w:bCs/>
          <w:b/>
        </w:rPr>
        <w:t xml:space="preserve">Pakistan Islamabad</w:t>
      </w:r>
      <w:r>
        <w:t xml:space="preserve">, the capital city that stands as a beacon of administrative power, cultural heritage, and emerging technological innovation. Within this dynamic urban environment, the</w:t>
      </w:r>
      <w:r>
        <w:t xml:space="preserve"> </w:t>
      </w:r>
      <w:r>
        <w:rPr>
          <w:bCs/>
          <w:b/>
        </w:rPr>
        <w:t xml:space="preserve">Graphic Designer</w:t>
      </w:r>
      <w:r>
        <w:t xml:space="preserve"> </w:t>
      </w:r>
      <w:r>
        <w:t xml:space="preserve">has emerged not merely as an aesthetic facilitator but as a strategic architect of brand identity and public discourse. This essay explores the multifaceted role of the graphic designer within Islamabad’s unique socio-economic context, examining how they bridge traditional cultural motifs with contemporary global design standards.</w:t>
      </w:r>
    </w:p>
    <w:bookmarkStart w:id="20" w:name="the-capitals-creative-pulse"/>
    <w:p>
      <w:pPr>
        <w:pStyle w:val="Heading2"/>
      </w:pPr>
      <w:r>
        <w:t xml:space="preserve">The Capital's Creative Pulse</w:t>
      </w:r>
    </w:p>
    <w:p>
      <w:pPr>
        <w:pStyle w:val="FirstParagraph"/>
      </w:pPr>
      <w:r>
        <w:rPr>
          <w:bCs/>
          <w:b/>
        </w:rPr>
        <w:t xml:space="preserve">Pakistan Islamabad</w:t>
      </w:r>
      <w:r>
        <w:t xml:space="preserve"> </w:t>
      </w:r>
      <w:r>
        <w:t xml:space="preserve">is distinct from other Pakistani cities. As a planned city and the political heart of the nation, it houses government ministries, foreign embassies, international NGOs, and a burgeoning startup ecosystem. This concentration of institutional power creates a unique demand for high-quality visual communication. Unlike Karachi or Lahore, which have massive commercial markets driven by entertainment and textiles respectively, Islamabad’s design market is heavily influenced by corporate branding, diplomatic relations, educational institutions, and the growing digital freelance sector.</w:t>
      </w:r>
    </w:p>
    <w:p>
      <w:pPr>
        <w:pStyle w:val="BodyText"/>
      </w:pPr>
      <w:r>
        <w:t xml:space="preserve">In this setting, the</w:t>
      </w:r>
      <w:r>
        <w:t xml:space="preserve"> </w:t>
      </w:r>
      <w:r>
        <w:rPr>
          <w:bCs/>
          <w:b/>
        </w:rPr>
        <w:t xml:space="preserve">Graphic Designer</w:t>
      </w:r>
      <w:r>
        <w:t xml:space="preserve"> </w:t>
      </w:r>
      <w:r>
        <w:t xml:space="preserve">acts as a cultural translator. They are tasked with creating visuals that resonate with both local sensibilities and international expectations. Whether designing a logo for a new fintech startup in F-7 or creating promotional materials for an NGO operating in rural Punjab but headquartered in Islamabad, the designer must navigate the complex visual language of Pakistan.</w:t>
      </w:r>
    </w:p>
    <w:bookmarkEnd w:id="20"/>
    <w:bookmarkStart w:id="21" w:name="bridging-tradition-and-modernity"/>
    <w:p>
      <w:pPr>
        <w:pStyle w:val="Heading2"/>
      </w:pPr>
      <w:r>
        <w:t xml:space="preserve">Bridging Tradition and Modernity</w:t>
      </w:r>
    </w:p>
    <w:p>
      <w:pPr>
        <w:pStyle w:val="FirstParagraph"/>
      </w:pPr>
      <w:r>
        <w:t xml:space="preserve">A defining characteristic of graphic design excellence in</w:t>
      </w:r>
      <w:r>
        <w:t xml:space="preserve"> </w:t>
      </w:r>
      <w:r>
        <w:rPr>
          <w:bCs/>
          <w:b/>
        </w:rPr>
        <w:t xml:space="preserve">Pakistan Islamabad</w:t>
      </w:r>
      <w:r>
        <w:t xml:space="preserve"> </w:t>
      </w:r>
      <w:r>
        <w:t xml:space="preserve">is the synthesis of traditional Islamic art and calligraphy with modern minimalist aesthetics. The region possesses a rich history of geometric patterns, intricate tile work, and Urdu typography. A skilled local graphic designer leverages these heritage elements to create designs that feel authentic yet contemporary.</w:t>
      </w:r>
    </w:p>
    <w:p>
      <w:pPr>
        <w:pStyle w:val="BodyText"/>
      </w:pPr>
      <w:r>
        <w:t xml:space="preserve">"The challenge for every graphic designer in Islamabad is to honor the depth of Pakistani history while speaking the universal language of modern digital design."</w:t>
      </w:r>
    </w:p>
    <w:p>
      <w:pPr>
        <w:pStyle w:val="BodyText"/>
      </w:pPr>
      <w:r>
        <w:t xml:space="preserve">This balance is crucial. In a city where tradition holds significant weight, designs that are too Western-centric may fail to connect with local stakeholders. Conversely, designs that are overly traditional may appear outdated to international partners or younger demographics. The graphic designer serves as the mediator between these two worlds, using color theory, layout composition, and typography to create a harmonious visual narrative.</w:t>
      </w:r>
    </w:p>
    <w:bookmarkEnd w:id="21"/>
    <w:bookmarkStart w:id="22" w:name="Xb852028f349c8d6a43a8ec0065f251d5e5273e9"/>
    <w:p>
      <w:pPr>
        <w:pStyle w:val="Heading2"/>
      </w:pPr>
      <w:r>
        <w:t xml:space="preserve">The Rise of Digital Media and Freelancing</w:t>
      </w:r>
    </w:p>
    <w:p>
      <w:pPr>
        <w:pStyle w:val="FirstParagraph"/>
      </w:pPr>
      <w:r>
        <w:t xml:space="preserve">In recent years, Islamabad has become a hub for digital freelancing. The rise of high-speed internet in residential sectors like E-11, G-9, and Blue Area has empowered thousands of young professionals to work as independent graphic designers for global clients. This phenomenon has elevated the standards of design within the city itself. To compete on platforms like Upwork or Fiverr, Islamabad-based designers must adhere to global best practices in UX/UI design, branding, and motion graphics.</w:t>
      </w:r>
    </w:p>
    <w:p>
      <w:pPr>
        <w:pStyle w:val="BodyText"/>
      </w:pPr>
      <w:r>
        <w:t xml:space="preserve">This influx of international exposure has a trickle-down effect on local businesses. As graphic designers bring back global trends—such as flat design, material design principles, and advanced 3D rendering—the local market in Islamabad evolves rapidly. Coffee shops in Rawal Lake areas, tech parks in I-8, and corporate offices in the Blue Area are increasingly investing in professional branding services to stand out in a competitive marketplace.</w:t>
      </w:r>
    </w:p>
    <w:bookmarkEnd w:id="22"/>
    <w:bookmarkStart w:id="23" w:name="challenges-facing-graphic-designers"/>
    <w:p>
      <w:pPr>
        <w:pStyle w:val="Heading2"/>
      </w:pPr>
      <w:r>
        <w:t xml:space="preserve">Challenges Facing Graphic Designers</w:t>
      </w:r>
    </w:p>
    <w:p>
      <w:pPr>
        <w:pStyle w:val="FirstParagraph"/>
      </w:pPr>
      <w:r>
        <w:t xml:space="preserve">Despite the progress, graphic designers in</w:t>
      </w:r>
      <w:r>
        <w:t xml:space="preserve"> </w:t>
      </w:r>
      <w:r>
        <w:rPr>
          <w:bCs/>
          <w:b/>
        </w:rPr>
        <w:t xml:space="preserve">Pakistan Islamabad</w:t>
      </w:r>
      <w:r>
        <w:t xml:space="preserve"> </w:t>
      </w:r>
      <w:r>
        <w:t xml:space="preserve">face distinct challenges. One of the primary issues is the undervaluation of intellectual property and design services. In many sectors, particularly small businesses, there is still a misconception that design can be done using free templates rather than commissioned work. This places financial pressure on designers and limits their ability to invest in advanced software and education.</w:t>
      </w:r>
    </w:p>
    <w:p>
      <w:pPr>
        <w:pStyle w:val="BodyText"/>
      </w:pPr>
      <w:r>
        <w:t xml:space="preserve">Additionally, infrastructure issues such as electricity outages (load shedding), though improved in recent years, can disrupt the workflow of freelance designers. However, the resilience of the Pakistani creative community has led to solutions such as solar-powered setups and co-working spaces that provide uninterrupted environments. Furthermore, there is a growing need for specialized design education that focuses not just on software proficiency but on strategic thinking and brand management.</w:t>
      </w:r>
    </w:p>
    <w:bookmarkEnd w:id="23"/>
    <w:bookmarkStart w:id="24" w:name="the-future-outlook"/>
    <w:p>
      <w:pPr>
        <w:pStyle w:val="Heading2"/>
      </w:pPr>
      <w:r>
        <w:t xml:space="preserve">The Future Outlook</w:t>
      </w:r>
    </w:p>
    <w:p>
      <w:pPr>
        <w:pStyle w:val="FirstParagraph"/>
      </w:pPr>
      <w:r>
        <w:t xml:space="preserve">Looking ahead, the role of the graphic designer in Islamabad is poised for significant expansion. The government’s push towards digitalization, including e-governance initiatives and smart city projects in sectors like Bahria Town and DHA Phase 8, requires robust visual systems. Interfaces for mobile apps, public signage systems, and data visualization dashboards all require expert design input.</w:t>
      </w:r>
    </w:p>
    <w:p>
      <w:pPr>
        <w:pStyle w:val="BodyText"/>
      </w:pPr>
      <w:r>
        <w:t xml:space="preserve">Moreover, the cultural scene in Islamabad is vibrant. With institutions like the Lok Virsa Museum hosting exhibitions that require modern curation design, and a growing number of independent art galleries in areas like F-10 Markaz, the demand for curatorial and exhibition graphics is rising. The graphic designer is becoming an integral part of urban planning, contributing to the visual identity of public spaces.</w:t>
      </w:r>
    </w:p>
    <w:bookmarkEnd w:id="24"/>
    <w:bookmarkStart w:id="25" w:name="conclusion"/>
    <w:p>
      <w:pPr>
        <w:pStyle w:val="Heading2"/>
      </w:pPr>
      <w:r>
        <w:t xml:space="preserve">Conclusion</w:t>
      </w:r>
    </w:p>
    <w:p>
      <w:pPr>
        <w:pStyle w:val="FirstParagraph"/>
      </w:pPr>
      <w:r>
        <w:t xml:space="preserve">In conclusion, the graphic designer in</w:t>
      </w:r>
      <w:r>
        <w:t xml:space="preserve"> </w:t>
      </w:r>
      <w:r>
        <w:rPr>
          <w:bCs/>
          <w:b/>
        </w:rPr>
        <w:t xml:space="preserve">Pakistan Islamabad</w:t>
      </w:r>
      <w:r>
        <w:t xml:space="preserve"> </w:t>
      </w:r>
      <w:r>
        <w:t xml:space="preserve">occupies a pivotal position in the nation’s cultural and economic narrative. They are not just creators of images but strategists who shape how brands, institutions, and ideas are perceived. By blending the rich visual heritage of Pakistan with cutting-edge digital techniques, they contribute to making Islamabad a competitive player in the global design arena.</w:t>
      </w:r>
    </w:p>
    <w:p>
      <w:pPr>
        <w:pStyle w:val="BodyText"/>
      </w:pPr>
      <w:r>
        <w:t xml:space="preserve">As the city continues to modernize and integrate further into the global economy, the importance of professional graphic design will only grow. Supporting this profession through better education, fair compensation structures, and appreciation for intellectual property will ensure that Islamabad remains not just an administrative center, but a thriving hub of creative excellence. The future of design in Pakistan is bright, anchored firmly in the innovative spirit of its capital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Pakistan Islamabad</dc:title>
  <dc:creator/>
  <dc:language>en</dc:language>
  <cp:keywords/>
  <dcterms:created xsi:type="dcterms:W3CDTF">2026-07-29T14:48:29Z</dcterms:created>
  <dcterms:modified xsi:type="dcterms:W3CDTF">2026-07-29T14:48:29Z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