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Pakistan</w:t>
      </w:r>
      <w:r>
        <w:t xml:space="preserve"> </w:t>
      </w:r>
      <w:r>
        <w:t xml:space="preserve">Karachi</w:t>
      </w:r>
    </w:p>
    <w:bookmarkStart w:id="26" w:name="Xcaeff52eebc2210a62d79ae57dd39dd4cf41ea2"/>
    <w:p>
      <w:pPr>
        <w:pStyle w:val="Heading1"/>
      </w:pPr>
      <w:r>
        <w:t xml:space="preserve">The Visual Voice of a Metropolis: The Role of the Graphic Designer in Pakistan Karachi</w:t>
      </w:r>
    </w:p>
    <w:p>
      <w:pPr>
        <w:pStyle w:val="FirstParagraph"/>
      </w:pPr>
      <w:r>
        <w:t xml:space="preserve">In the bustling, vibrant heart of southern Pakistan lies Karachi, a city that serves as the economic engine and cultural melting pot of the nation. With its sprawling coastline along the Arabian Sea and its dense urban fabric stretching into infinity, Karachi is a place where tradition constantly collides with modernity. Amidst this dynamic chaos, one profession has emerged as a crucial bridge between heritage and innovation: the</w:t>
      </w:r>
      <w:r>
        <w:t xml:space="preserve"> </w:t>
      </w:r>
      <w:r>
        <w:t xml:space="preserve">Graphic Designer</w:t>
      </w:r>
      <w:r>
        <w:t xml:space="preserve">. In</w:t>
      </w:r>
      <w:r>
        <w:t xml:space="preserve"> </w:t>
      </w:r>
      <w:r>
        <w:rPr>
          <w:bCs/>
          <w:b/>
        </w:rPr>
        <w:t xml:space="preserve">Pakistan Karachi</w:t>
      </w:r>
      <w:r>
        <w:t xml:space="preserve">, the graphic designer is no longer merely an artist creating pretty images; they are communicators, brand architects, and cultural translators who shape how the city sees itself and how it is seen by the world.</w:t>
      </w:r>
    </w:p>
    <w:bookmarkStart w:id="20" w:name="X5d4718b09db78ff1edd7ae5e7d2663a4adc5760"/>
    <w:p>
      <w:pPr>
        <w:pStyle w:val="Heading2"/>
      </w:pPr>
      <w:r>
        <w:t xml:space="preserve">The Historical Context: From Print to Digital</w:t>
      </w:r>
    </w:p>
    <w:p>
      <w:pPr>
        <w:pStyle w:val="FirstParagraph"/>
      </w:pPr>
      <w:r>
        <w:t xml:space="preserve">To understand the current status of</w:t>
      </w:r>
      <w:r>
        <w:t xml:space="preserve"> </w:t>
      </w:r>
      <w:r>
        <w:t xml:space="preserve">Graphic Designers</w:t>
      </w:r>
      <w:r>
        <w:t xml:space="preserve"> </w:t>
      </w:r>
      <w:r>
        <w:t xml:space="preserve">in this region, one must look back at the evolution of media in</w:t>
      </w:r>
      <w:r>
        <w:t xml:space="preserve"> </w:t>
      </w:r>
      <w:r>
        <w:rPr>
          <w:bCs/>
          <w:b/>
        </w:rPr>
        <w:t xml:space="preserve">Pakistan Karachi</w:t>
      </w:r>
      <w:r>
        <w:t xml:space="preserve">. Decades ago, design was largely confined to newspaper layouts for dailies like *The Dawn* or *Express*, and corporate identity for established banking and industrial firms. The tools were physical—cutting boards, pastes, and early desktop publishing software. However, as the city expanded into a megacity of over 16 million people, the demand for visual communication skyrocketed.</w:t>
      </w:r>
    </w:p>
    <w:p>
      <w:pPr>
        <w:pStyle w:val="BodyText"/>
      </w:pPr>
      <w:r>
        <w:t xml:space="preserve">The advent of the internet in Pakistan acted as a catalyst for this transformation.</w:t>
      </w:r>
      <w:r>
        <w:t xml:space="preserve"> </w:t>
      </w:r>
      <w:r>
        <w:rPr>
          <w:bCs/>
          <w:b/>
        </w:rPr>
        <w:t xml:space="preserve">Pakistan Karachi</w:t>
      </w:r>
      <w:r>
        <w:t xml:space="preserve">, being the tech hub of the country, witnessed an explosion in digital startups, e-commerce platforms, and social media agencies. Consequently, the role of the graphic designer shifted from static print work to dynamic digital experiences. Today’s designer in Karachi must be proficient not only in Adobe Creative Cloud but also understands user interface (UI) design, motion graphics for social media reels, and branding strategies that resonate with a highly diverse demographic.</w:t>
      </w:r>
    </w:p>
    <w:bookmarkEnd w:id="20"/>
    <w:bookmarkStart w:id="21" w:name="the-cultural-nuance-of-design"/>
    <w:p>
      <w:pPr>
        <w:pStyle w:val="Heading2"/>
      </w:pPr>
      <w:r>
        <w:t xml:space="preserve">The Cultural Nuance of Design</w:t>
      </w:r>
    </w:p>
    <w:p>
      <w:pPr>
        <w:pStyle w:val="FirstParagraph"/>
      </w:pPr>
      <w:r>
        <w:t xml:space="preserve">One of the most critical aspects of being a</w:t>
      </w:r>
      <w:r>
        <w:t xml:space="preserve"> </w:t>
      </w:r>
      <w:r>
        <w:t xml:space="preserve">Graphic Designer</w:t>
      </w:r>
      <w:r>
        <w:t xml:space="preserve"> </w:t>
      </w:r>
      <w:r>
        <w:t xml:space="preserve">in</w:t>
      </w:r>
      <w:r>
        <w:t xml:space="preserve"> </w:t>
      </w:r>
      <w:r>
        <w:rPr>
          <w:bCs/>
          <w:b/>
        </w:rPr>
        <w:t xml:space="preserve">Pakistan Karachi</w:t>
      </w:r>
      <w:r>
        <w:t xml:space="preserve"> </w:t>
      </w:r>
      <w:r>
        <w:t xml:space="preserve">is the ability to navigate the city's complex cultural landscape. Karachi is home to people from every ethnic background in Pakistan, including Sindhi, Punjabi, Pashtun, Urdu-speaking Muhajir communities, and others. A successful design campaign cannot be generic; it must reflect the sensibilities of these varied groups while maintaining a cohesive brand identity.</w:t>
      </w:r>
    </w:p>
    <w:p>
      <w:pPr>
        <w:pStyle w:val="BodyText"/>
      </w:pPr>
      <w:r>
        <w:t xml:space="preserve">For instance, typography plays a massive role here. A graphic designer must decide whether to use English fonts for global appeal or integrate Urdu calligraphy for local authenticity. The fusion of Nastaliq script with modern sans-serif layouts is a common aesthetic in Karachi’s marketing scene, creating a unique visual language that belongs specifically to this region. Whether designing packaging for local food brands or promotional material for cultural festivals like Basant (where applicable) and Eid celebrations, the designer acts as a cultural custodian, ensuring that visuals respect traditions while pushing creative boundaries.</w:t>
      </w:r>
    </w:p>
    <w:bookmarkEnd w:id="21"/>
    <w:bookmarkStart w:id="22" w:name="the-economic-driver"/>
    <w:p>
      <w:pPr>
        <w:pStyle w:val="Heading2"/>
      </w:pPr>
      <w:r>
        <w:t xml:space="preserve">The Economic Driver</w:t>
      </w:r>
    </w:p>
    <w:p>
      <w:pPr>
        <w:pStyle w:val="FirstParagraph"/>
      </w:pPr>
      <w:r>
        <w:t xml:space="preserve">The economic impact of</w:t>
      </w:r>
      <w:r>
        <w:t xml:space="preserve"> </w:t>
      </w:r>
      <w:r>
        <w:t xml:space="preserve">Graphic Designers</w:t>
      </w:r>
      <w:r>
        <w:t xml:space="preserve"> </w:t>
      </w:r>
      <w:r>
        <w:t xml:space="preserve">in</w:t>
      </w:r>
      <w:r>
        <w:t xml:space="preserve"> </w:t>
      </w:r>
      <w:r>
        <w:rPr>
          <w:bCs/>
          <w:b/>
        </w:rPr>
        <w:t xml:space="preserve">Pakistan Karachi</w:t>
      </w:r>
      <w:r>
        <w:t xml:space="preserve"> </w:t>
      </w:r>
      <w:r>
        <w:t xml:space="preserve">cannot be overstated. As Karachi hosts the largest number of corporate headquarters, including banks, telecommunications giants like Jazz and Zong, and retail chains like K-mart or Imtiaz Market, these companies rely heavily on visual branding to stay competitive.</w:t>
      </w:r>
    </w:p>
    <w:p>
      <w:pPr>
        <w:pStyle w:val="BodyText"/>
      </w:pPr>
      <w:r>
        <w:t xml:space="preserve">In a crowded marketplace where products are similar in quality and price, design often becomes the differentiator. The packaging of a chocolate bar on the shelves of Saddar market or the logo of a tech startup in Clifton Beach can influence consumer behavior instantly. Furthermore, with the rise of freelancing platforms, many designers based in Karachi now serve international clients. This global connectivity allows</w:t>
      </w:r>
      <w:r>
        <w:t xml:space="preserve"> </w:t>
      </w:r>
      <w:r>
        <w:rPr>
          <w:bCs/>
          <w:b/>
        </w:rPr>
        <w:t xml:space="preserve">Pakistan Karachi</w:t>
      </w:r>
      <w:r>
        <w:t xml:space="preserve"> </w:t>
      </w:r>
      <w:r>
        <w:t xml:space="preserve">to export creative talent, earning foreign exchange and putting the city on the map as a hub for skilled creative professionals.</w:t>
      </w:r>
    </w:p>
    <w:bookmarkEnd w:id="22"/>
    <w:bookmarkStart w:id="23" w:name="challenges-and-opportunities"/>
    <w:p>
      <w:pPr>
        <w:pStyle w:val="Heading2"/>
      </w:pPr>
      <w:r>
        <w:t xml:space="preserve">Challenges and Opportunities</w:t>
      </w:r>
    </w:p>
    <w:p>
      <w:pPr>
        <w:pStyle w:val="FirstParagraph"/>
      </w:pPr>
      <w:r>
        <w:t xml:space="preserve">Despite the growth,</w:t>
      </w:r>
      <w:r>
        <w:t xml:space="preserve"> </w:t>
      </w:r>
      <w:r>
        <w:t xml:space="preserve">Graphic Designers</w:t>
      </w:r>
      <w:r>
        <w:t xml:space="preserve"> </w:t>
      </w:r>
      <w:r>
        <w:t xml:space="preserve">in</w:t>
      </w:r>
      <w:r>
        <w:t xml:space="preserve"> </w:t>
      </w:r>
      <w:r>
        <w:rPr>
          <w:bCs/>
          <w:b/>
        </w:rPr>
        <w:t xml:space="preserve">Pakistan Karachi</w:t>
      </w:r>
      <w:r>
        <w:t xml:space="preserve"> </w:t>
      </w:r>
      <w:r>
        <w:t xml:space="preserve">face unique challenges. Issues such as inconsistent electricity supply, though improved with solar adoption, and rapid technological changes require constant adaptation. Additionally, there is sometimes a lack of appreciation for design as a strategic business tool rather than just an aesthetic add-on. Clients may demand last-minute revisions or undervalue the creative process.</w:t>
      </w:r>
    </w:p>
    <w:p>
      <w:pPr>
        <w:pStyle w:val="BodyText"/>
      </w:pPr>
      <w:r>
        <w:t xml:space="preserve">However, the opportunities far outweigh the challenges. The youth population in</w:t>
      </w:r>
      <w:r>
        <w:t xml:space="preserve"> </w:t>
      </w:r>
      <w:r>
        <w:rPr>
          <w:bCs/>
          <w:b/>
        </w:rPr>
        <w:t xml:space="preserve">Pakistan Karachi</w:t>
      </w:r>
      <w:r>
        <w:t xml:space="preserve"> </w:t>
      </w:r>
      <w:r>
        <w:t xml:space="preserve">is digitally native and hungry for content. This creates a fertile ground for designers to experiment with new formats like AR filters, NFTs, and interactive web design. Local universities are increasingly offering specialized courses in graphic arts, raising the standard of education and professional output. Moreover, the growing startup ecosystem incubated in hubs like NIC (National Incubation Center) Karachi fosters collaboration between developers and</w:t>
      </w:r>
      <w:r>
        <w:t xml:space="preserve"> </w:t>
      </w:r>
      <w:r>
        <w:t xml:space="preserve">Graphic Designers</w:t>
      </w:r>
      <w:r>
        <w:t xml:space="preserve">, leading to innovative product designs that solve local problems.</w:t>
      </w:r>
    </w:p>
    <w:bookmarkEnd w:id="23"/>
    <w:bookmarkStart w:id="24" w:name="the-future-outlook"/>
    <w:p>
      <w:pPr>
        <w:pStyle w:val="Heading2"/>
      </w:pPr>
      <w:r>
        <w:t xml:space="preserve">The Future Outlook</w:t>
      </w:r>
    </w:p>
    <w:p>
      <w:pPr>
        <w:pStyle w:val="FirstParagraph"/>
      </w:pPr>
      <w:r>
        <w:t xml:space="preserve">Looking ahead, the trajectory for</w:t>
      </w:r>
      <w:r>
        <w:t xml:space="preserve"> </w:t>
      </w:r>
      <w:r>
        <w:t xml:space="preserve">Graphic Designers</w:t>
      </w:r>
      <w:r>
        <w:t xml:space="preserve"> </w:t>
      </w:r>
      <w:r>
        <w:t xml:space="preserve">in</w:t>
      </w:r>
      <w:r>
        <w:t xml:space="preserve"> </w:t>
      </w:r>
      <w:r>
        <w:rPr>
          <w:bCs/>
          <w:b/>
        </w:rPr>
        <w:t xml:space="preserve">Pakistan Karachi</w:t>
      </w:r>
      <w:r>
        <w:t xml:space="preserve"> </w:t>
      </w:r>
      <w:r>
        <w:t xml:space="preserve">is upward. As the city continues its urbanization and digital transformation, the need for clear, compelling visual communication will only grow. We are moving towards an era where design is not just about looking good but being functional and accessible. Augmented Reality (AR) campaigns for real estate in DHA Karachi or interactive menus for restaurants in North Nazimabad are just the beginning.</w:t>
      </w:r>
    </w:p>
    <w:p>
      <w:pPr>
        <w:pStyle w:val="BodyText"/>
      </w:pPr>
      <w:r>
        <w:t xml:space="preserve">The future belongs to those designers who can blend technical proficiency with deep cultural understanding. They are the ones who will define the visual identity of a modern, progressive Pakistan. For</w:t>
      </w:r>
      <w:r>
        <w:t xml:space="preserve"> </w:t>
      </w:r>
      <w:r>
        <w:rPr>
          <w:bCs/>
          <w:b/>
        </w:rPr>
        <w:t xml:space="preserve">Pakistan Karachi</w:t>
      </w:r>
      <w:r>
        <w:t xml:space="preserve">, these designers are more than artists; they are storytellers chronicling the life of a resilient city.</w:t>
      </w:r>
    </w:p>
    <w:bookmarkEnd w:id="24"/>
    <w:bookmarkStart w:id="25" w:name="conclusion"/>
    <w:p>
      <w:pPr>
        <w:pStyle w:val="Heading2"/>
      </w:pPr>
      <w:r>
        <w:t xml:space="preserve">Conclusion</w:t>
      </w:r>
    </w:p>
    <w:p>
      <w:pPr>
        <w:pStyle w:val="FirstParagraph"/>
      </w:pPr>
      <w:r>
        <w:t xml:space="preserve">In conclusion, the profession of</w:t>
      </w:r>
      <w:r>
        <w:t xml:space="preserve"> </w:t>
      </w:r>
      <w:r>
        <w:t xml:space="preserve">Graphic Designer</w:t>
      </w:r>
      <w:r>
        <w:t xml:space="preserve"> </w:t>
      </w:r>
      <w:r>
        <w:t xml:space="preserve">in</w:t>
      </w:r>
      <w:r>
        <w:t xml:space="preserve"> </w:t>
      </w:r>
      <w:r>
        <w:rPr>
          <w:bCs/>
          <w:b/>
        </w:rPr>
        <w:t xml:space="preserve">Pakistan Karachi</w:t>
      </w:r>
      <w:r>
        <w:t xml:space="preserve"> </w:t>
      </w:r>
      <w:r>
        <w:t xml:space="preserve">has evolved from a niche service to a central pillar of the city’s communication infrastructure. It is a field that demands creativity, technical skill, and cultural sensitivity. As Karachi continues to grow as an economic and cultural powerhouse, its graphic designers will play an instrumental role in shaping narratives that are locally grounded yet globally relevant. They are the visual architects building the image of a new Pakistan—one design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Pakistan Karachi</dc:title>
  <dc:creator/>
  <dc:language>en</dc:language>
  <cp:keywords/>
  <dcterms:created xsi:type="dcterms:W3CDTF">2026-07-29T07:21:57Z</dcterms:created>
  <dcterms:modified xsi:type="dcterms:W3CDTF">2026-07-29T07:21:57Z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