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6" w:name="X222d42ecdddb70eb0f0b3d9b2cb741166f1e22c"/>
    <w:p>
      <w:pPr>
        <w:pStyle w:val="Heading1"/>
      </w:pPr>
      <w:r>
        <w:t xml:space="preserve">The Visual Pulse of the Capital: The Role and Evolution of the Graphic Designer in Spain Madrid</w:t>
      </w:r>
    </w:p>
    <w:p>
      <w:pPr>
        <w:pStyle w:val="FirstParagraph"/>
      </w:pPr>
      <w:r>
        <w:t xml:space="preserve">In the vibrant, pulsating heart of Europe lies a city where history and modernity collide with electric energy.</w:t>
      </w:r>
      <w:r>
        <w:t xml:space="preserve"> </w:t>
      </w:r>
      <w:r>
        <w:rPr>
          <w:bCs/>
          <w:b/>
        </w:rPr>
        <w:t xml:space="preserve">Spain Madrid</w:t>
      </w:r>
      <w:r>
        <w:t xml:space="preserve">, the capital, is not merely a political or administrative center; it is a canvas of culture, commerce, and creativity. Within this dynamic urban landscape, one profession stands as both an observer and an architect of society: the</w:t>
      </w:r>
      <w:r>
        <w:t xml:space="preserve"> </w:t>
      </w:r>
      <w:r>
        <w:rPr>
          <w:bCs/>
          <w:b/>
        </w:rPr>
        <w:t xml:space="preserve">Graphic Designer</w:t>
      </w:r>
      <w:r>
        <w:t xml:space="preserve">. This essay explores the multifaceted role of the graphic designer within the specific context of Madrid’s unique cultural ecosystem.</w:t>
      </w:r>
    </w:p>
    <w:bookmarkStart w:id="20" w:name="Xb2dbb5aa3cadafa1eff007f4e423e8aed8a948a"/>
    <w:p>
      <w:pPr>
        <w:pStyle w:val="Heading2"/>
      </w:pPr>
      <w:r>
        <w:t xml:space="preserve">The Cultural Intersection: Tradition Meets Innovation</w:t>
      </w:r>
    </w:p>
    <w:p>
      <w:pPr>
        <w:pStyle w:val="FirstParagraph"/>
      </w:pPr>
      <w:r>
        <w:t xml:space="preserve">To understand the significance of a graphic designer in this region, one must first appreciate the backdrop against which they work. Madrid is a city deeply rooted in tradition, boasting world-class museums like the Prado and Retiro Park, yet it simultaneously pulses with avant-garde energy. The streets of Malasaña buzz with street art and independent boutiques, while the financial district of Cuatro Torres reflects corporate sleekness. For a graphic designer operating here, there is a constant dialogue between past and present.</w:t>
      </w:r>
    </w:p>
    <w:p>
      <w:pPr>
        <w:pStyle w:val="BodyText"/>
      </w:pPr>
      <w:r>
        <w:t xml:space="preserve">The</w:t>
      </w:r>
      <w:r>
        <w:t xml:space="preserve"> </w:t>
      </w:r>
      <w:r>
        <w:rPr>
          <w:bCs/>
          <w:b/>
        </w:rPr>
        <w:t xml:space="preserve">Graphic Designer</w:t>
      </w:r>
      <w:r>
        <w:t xml:space="preserve"> </w:t>
      </w:r>
      <w:r>
        <w:t xml:space="preserve">in Madrid does not simply arrange elements on a page; they mediate between the solemnity of Spanish heritage and the fast-paced demands of global digital culture. They are tasked with creating visual identities that respect traditional aesthetics while communicating modern values. Whether designing branding for a centuries-old winery in La Rioja or crafting digital interfaces for tech startups in Madrid’s innovation hubs, these professionals must navigate a dual identity: local pride and international relevance.</w:t>
      </w:r>
    </w:p>
    <w:bookmarkEnd w:id="20"/>
    <w:bookmarkStart w:id="21" w:name="the-economic-engine-of-creative-services"/>
    <w:p>
      <w:pPr>
        <w:pStyle w:val="Heading2"/>
      </w:pPr>
      <w:r>
        <w:t xml:space="preserve">The Economic Engine of Creative Services</w:t>
      </w:r>
    </w:p>
    <w:p>
      <w:pPr>
        <w:pStyle w:val="FirstParagraph"/>
      </w:pPr>
      <w:r>
        <w:t xml:space="preserve">Economically, Madrid serves as the primary hub for creative industries in Spain. As the capital, it hosts the headquarters of major corporations, government agencies, and media outlets. Consequently, demand for high-quality visual communication is immense. The role of the</w:t>
      </w:r>
      <w:r>
        <w:t xml:space="preserve"> </w:t>
      </w:r>
      <w:r>
        <w:rPr>
          <w:bCs/>
          <w:b/>
        </w:rPr>
        <w:t xml:space="preserve">Graphic Designer</w:t>
      </w:r>
      <w:r>
        <w:t xml:space="preserve"> </w:t>
      </w:r>
      <w:r>
        <w:t xml:space="preserve">has evolved from mere print production to becoming a strategic partner in business development.</w:t>
      </w:r>
    </w:p>
    <w:p>
      <w:pPr>
        <w:pStyle w:val="BodyText"/>
      </w:pPr>
      <w:r>
        <w:t xml:space="preserve">"In Madrid, visual identity is currency. A well-designed brand can open doors in the competitive markets of Serrano Street or establish trust in the burgeoning tech scene of Fabra i Puig."</w:t>
      </w:r>
    </w:p>
    <w:p>
      <w:pPr>
        <w:pStyle w:val="BodyText"/>
      </w:pPr>
      <w:r>
        <w:t xml:space="preserve">Design agencies across the city compete on a global stage. International brands often look to Madrid for creative inspiration, recognizing that Spanish designers bring a unique flair characterized by bold colors, emotional storytelling, and structural innovation. This reputation elevates the status of the local</w:t>
      </w:r>
      <w:r>
        <w:t xml:space="preserve"> </w:t>
      </w:r>
      <w:r>
        <w:rPr>
          <w:bCs/>
          <w:b/>
        </w:rPr>
        <w:t xml:space="preserve">Graphic Designer</w:t>
      </w:r>
      <w:r>
        <w:t xml:space="preserve">, transforming them from service providers into cultural ambassadors who export Spanish creativity worldwide.</w:t>
      </w:r>
    </w:p>
    <w:bookmarkEnd w:id="21"/>
    <w:bookmarkStart w:id="22" w:name="X67d710c87a4b2b5423f2a965cb5476295e7ece8"/>
    <w:p>
      <w:pPr>
        <w:pStyle w:val="Heading2"/>
      </w:pPr>
      <w:r>
        <w:t xml:space="preserve">Digital Transformation and User Experience</w:t>
      </w:r>
    </w:p>
    <w:p>
      <w:pPr>
        <w:pStyle w:val="FirstParagraph"/>
      </w:pPr>
      <w:r>
        <w:t xml:space="preserve">The advent of digital media has profoundly altered the toolkit and responsibilities of every designer, but particularly in a tech-savvy city like Madrid. The rise of e-commerce, social media marketing, and mobile applications requires designers to possess skills far beyond Photoshop and Illustrator. In</w:t>
      </w:r>
      <w:r>
        <w:t xml:space="preserve"> </w:t>
      </w:r>
      <w:r>
        <w:rPr>
          <w:bCs/>
          <w:b/>
        </w:rPr>
        <w:t xml:space="preserve">Spain Madrid</w:t>
      </w:r>
      <w:r>
        <w:t xml:space="preserve">, there is a growing emphasis on User Experience (UX) and User Interface (UI) design.</w:t>
      </w:r>
    </w:p>
    <w:p>
      <w:pPr>
        <w:pStyle w:val="BodyText"/>
      </w:pPr>
      <w:r>
        <w:t xml:space="preserve">The modern graphic designer must understand human behavior online. How does a user in the Sol district interact with a mobile banking app? What visual cues resonate with the younger demographic of Lavapiés versus the corporate professionals of Paseo de la Castellana? These questions drive the work of designers today. They are tasked with creating seamless, intuitive digital experiences that guide users effortlessly through complex information landscapes. This shift has made collaboration between graphic designers and software developers more critical than ever before.</w:t>
      </w:r>
    </w:p>
    <w:bookmarkEnd w:id="22"/>
    <w:bookmarkStart w:id="23" w:name="sustainability-and-ethical-design"/>
    <w:p>
      <w:pPr>
        <w:pStyle w:val="Heading2"/>
      </w:pPr>
      <w:r>
        <w:t xml:space="preserve">Sustainability and Ethical Design</w:t>
      </w:r>
    </w:p>
    <w:p>
      <w:pPr>
        <w:pStyle w:val="FirstParagraph"/>
      </w:pPr>
      <w:r>
        <w:t xml:space="preserve">As awareness of environmental issues grows globally, it has also taken root in Madrid’s design community. There is an increasing demand for sustainable practices within the industry. For the</w:t>
      </w:r>
      <w:r>
        <w:t xml:space="preserve"> </w:t>
      </w:r>
      <w:r>
        <w:rPr>
          <w:bCs/>
          <w:b/>
        </w:rPr>
        <w:t xml:space="preserve">Graphic Designer</w:t>
      </w:r>
      <w:r>
        <w:t xml:space="preserve">, this means making conscious choices about materials in print production—opting for recycled papers and eco-friendly inks—and reducing digital carbon footprints through efficient coding and optimized assets.</w:t>
      </w:r>
    </w:p>
    <w:p>
      <w:pPr>
        <w:pStyle w:val="BodyText"/>
      </w:pPr>
      <w:r>
        <w:t xml:space="preserve">Furthermore, ethical design is becoming a key consideration. Designers are expected to create inclusive imagery that represents the diverse population of Madrid, reflecting the city’s multicultural fabric. This involves moving away from stereotypes and creating visual narratives that embrace diversity in gender, ethnicity, and ability. In this way, the graphic designer acts as a steward of social responsibility, using their platform to promote positive societal values.</w:t>
      </w:r>
    </w:p>
    <w:bookmarkEnd w:id="23"/>
    <w:bookmarkStart w:id="24" w:name="X3670ccd08b338dc808b1da49640fafad46547aa"/>
    <w:p>
      <w:pPr>
        <w:pStyle w:val="Heading2"/>
      </w:pPr>
      <w:r>
        <w:t xml:space="preserve">The Educational Landscape and Professional Growth</w:t>
      </w:r>
    </w:p>
    <w:p>
      <w:pPr>
        <w:pStyle w:val="FirstParagraph"/>
      </w:pPr>
      <w:r>
        <w:t xml:space="preserve">The foundation for professional excellence lies in education. Institutions such as the Universidad Politécnica de Madrid and various private design schools provide rigorous training to aspiring creatives. However, the fast-changing nature of technology means that continuous learning is essential. The</w:t>
      </w:r>
      <w:r>
        <w:t xml:space="preserve"> </w:t>
      </w:r>
      <w:r>
        <w:rPr>
          <w:bCs/>
          <w:b/>
        </w:rPr>
        <w:t xml:space="preserve">Graphic Designer</w:t>
      </w:r>
      <w:r>
        <w:t xml:space="preserve"> </w:t>
      </w:r>
      <w:r>
        <w:t xml:space="preserve">in Madrid is often a lifelong student, constantly updating their skills to stay relevant.</w:t>
      </w:r>
    </w:p>
    <w:p>
      <w:pPr>
        <w:pStyle w:val="BodyText"/>
      </w:pPr>
      <w:r>
        <w:t xml:space="preserve">Mentorship and networking play significant roles in professional growth. Events like the Madrid Design Festival provide platforms for designers to showcase their work, exchange ideas, and connect with international peers. These gatherings foster a sense of community and push the boundaries of what is visually possible, encouraging innovation among peers.</w:t>
      </w:r>
    </w:p>
    <w:bookmarkEnd w:id="24"/>
    <w:bookmarkStart w:id="25" w:name="conclusion"/>
    <w:p>
      <w:pPr>
        <w:pStyle w:val="Heading2"/>
      </w:pPr>
      <w:r>
        <w:t xml:space="preserve">Conclusion</w:t>
      </w:r>
    </w:p>
    <w:p>
      <w:pPr>
        <w:pStyle w:val="FirstParagraph"/>
      </w:pPr>
      <w:r>
        <w:t xml:space="preserve">In conclusion, the graphic designer in Madrid occupies a unique and vital position within society. They are not just decorators or illustrators; they are communicators, strategists, and cultural interpreters. Operating in the rich context of</w:t>
      </w:r>
      <w:r>
        <w:t xml:space="preserve"> </w:t>
      </w:r>
      <w:r>
        <w:rPr>
          <w:bCs/>
          <w:b/>
        </w:rPr>
        <w:t xml:space="preserve">Spain Madrid</w:t>
      </w:r>
      <w:r>
        <w:t xml:space="preserve">, they bridge the gap between tradition and innovation, local identity and global trends. Their work influences how people interact with brands, cities, and each other.</w:t>
      </w:r>
    </w:p>
    <w:p>
      <w:pPr>
        <w:pStyle w:val="BodyText"/>
      </w:pPr>
      <w:r>
        <w:t xml:space="preserve">As technology continues to evolve and societal values shift, the role of the graphic designer will undoubtedly expand further. Yet, their core mission remains unchanged: to create visual solutions that solve problems, tell stories, and inspire action. In a city as visually stimulating as Madrid, the graphic designer is indeed the voice of vision without sound.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Strategy of the Graphic Designer in Spain Madrid</dc:title>
  <dc:creator/>
  <dc:language>en</dc:language>
  <cp:keywords/>
  <dcterms:created xsi:type="dcterms:W3CDTF">2026-07-29T13:56:35Z</dcterms:created>
  <dcterms:modified xsi:type="dcterms:W3CDTF">2026-07-29T13:56:35Z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