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Kampala,</w:t>
      </w:r>
      <w:r>
        <w:t xml:space="preserve"> </w:t>
      </w:r>
      <w:r>
        <w:t xml:space="preserve">Uganda</w:t>
      </w:r>
    </w:p>
    <w:bookmarkStart w:id="20" w:name="X7e8b4ad15528abfb5e2e7952954247d84f70ac6"/>
    <w:p>
      <w:pPr>
        <w:pStyle w:val="Heading1"/>
      </w:pPr>
      <w:r>
        <w:t xml:space="preserve">The Art of Visual Communication in Kampala</w:t>
      </w:r>
    </w:p>
    <w:p>
      <w:pPr>
        <w:pStyle w:val="FirstParagraph"/>
      </w:pPr>
      <w:r>
        <w:rPr>
          <w:iCs/>
          <w:i/>
        </w:rPr>
        <w:t xml:space="preserve">An Essay on the Evolution and Impact of the Graphic Designer in Uganda Kampala</w:t>
      </w:r>
    </w:p>
    <w:bookmarkEnd w:id="20"/>
    <w:bookmarkStart w:id="22" w:name="introduction"/>
    <w:bookmarkStart w:id="21" w:name="X6bdbacbe5686c72b4c20426a34f405575f837a5"/>
    <w:p>
      <w:pPr>
        <w:pStyle w:val="Heading2"/>
      </w:pPr>
      <w:r>
        <w:t xml:space="preserve">The Intersection of Culture and Digital Modernity</w:t>
      </w:r>
    </w:p>
    <w:p>
      <w:pPr>
        <w:pStyle w:val="FirstParagraph"/>
      </w:pPr>
      <w:r>
        <w:t xml:space="preserve">In the bustling heart of East Africa, where tradition meets rapid modernization, the role of visual communication has never been more critical. Kampala, often referred to as the "City of Hills," serves not only as the commercial capital but also as a vibrant cultural hub for Uganda. Within this dynamic environment emerges a crucial profession that bridges the gap between abstract ideas and tangible reality:</w:t>
      </w:r>
      <w:r>
        <w:t xml:space="preserve"> </w:t>
      </w:r>
      <w:r>
        <w:rPr>
          <w:bCs/>
          <w:b/>
        </w:rPr>
        <w:t xml:space="preserve">the Graphic Designer</w:t>
      </w:r>
      <w:r>
        <w:t xml:space="preserve">. This essay explores how the</w:t>
      </w:r>
      <w:r>
        <w:t xml:space="preserve"> </w:t>
      </w:r>
      <w:r>
        <w:rPr>
          <w:bCs/>
          <w:b/>
        </w:rPr>
        <w:t xml:space="preserve">Graphic Designer</w:t>
      </w:r>
      <w:r>
        <w:t xml:space="preserve"> </w:t>
      </w:r>
      <w:r>
        <w:t xml:space="preserve">operates within Uganda Kampala, adapting global design standards to local contexts while shaping the visual identity of one of Africa’s most energetic economies.</w:t>
      </w:r>
    </w:p>
    <w:p>
      <w:pPr>
        <w:pStyle w:val="BodyText"/>
      </w:pPr>
      <w:r>
        <w:t xml:space="preserve">To understand the significance of this profession in this specific region, one must first look at the historical context. For decades, communication in</w:t>
      </w:r>
      <w:r>
        <w:t xml:space="preserve"> </w:t>
      </w:r>
      <w:r>
        <w:rPr>
          <w:bCs/>
          <w:b/>
        </w:rPr>
        <w:t xml:space="preserve">Uganda Kampala</w:t>
      </w:r>
      <w:r>
        <w:t xml:space="preserve"> </w:t>
      </w:r>
      <w:r>
        <w:t xml:space="preserve">was largely driven by oral tradition and print media with limited visual sophistication. However, as the city has transformed into a tech-savvy hub for startups and multinational corporations alike, the demand for high-quality visual storytelling has exploded. The</w:t>
      </w:r>
      <w:r>
        <w:t xml:space="preserve"> </w:t>
      </w:r>
      <w:r>
        <w:rPr>
          <w:bCs/>
          <w:b/>
        </w:rPr>
        <w:t xml:space="preserve">Graphic Designer</w:t>
      </w:r>
      <w:r>
        <w:t xml:space="preserve"> </w:t>
      </w:r>
      <w:r>
        <w:t xml:space="preserve">in this context is no longer merely an illustrator of posters; they are brand strategists, user experience architects, and cultural interpreters.</w:t>
      </w:r>
    </w:p>
    <w:bookmarkEnd w:id="21"/>
    <w:bookmarkEnd w:id="22"/>
    <w:bookmarkStart w:id="24" w:name="cultural-context"/>
    <w:bookmarkStart w:id="23" w:name="cultural-identity-and-visual-language"/>
    <w:p>
      <w:pPr>
        <w:pStyle w:val="Heading2"/>
      </w:pPr>
      <w:r>
        <w:t xml:space="preserve">Cultural Identity and Visual Language</w:t>
      </w:r>
    </w:p>
    <w:p>
      <w:pPr>
        <w:pStyle w:val="FirstParagraph"/>
      </w:pPr>
      <w:r>
        <w:t xml:space="preserve">The most distinctive aspect of graphic design in</w:t>
      </w:r>
      <w:r>
        <w:t xml:space="preserve"> </w:t>
      </w:r>
      <w:r>
        <w:rPr>
          <w:bCs/>
          <w:b/>
        </w:rPr>
        <w:t xml:space="preserve">Uganda Kampala</w:t>
      </w:r>
      <w:r>
        <w:t xml:space="preserve"> </w:t>
      </w:r>
      <w:r>
        <w:t xml:space="preserve">is its deep-rooted connection to local culture. A successful designer here does not simply import Western aesthetic trends; they synthesize them with indigenous art forms, colors, and symbolism. In</w:t>
      </w:r>
      <w:r>
        <w:t xml:space="preserve"> </w:t>
      </w:r>
      <w:r>
        <w:rPr>
          <w:bCs/>
          <w:b/>
        </w:rPr>
        <w:t xml:space="preserve">Uganda Kampala</w:t>
      </w:r>
      <w:r>
        <w:t xml:space="preserve">, the visual landscape is a tapestry woven from the rich heritage of various ethnic groups, yet unified by a modern urban identity.</w:t>
      </w:r>
    </w:p>
    <w:p>
      <w:pPr>
        <w:pStyle w:val="BlockText"/>
      </w:pPr>
      <w:r>
        <w:t xml:space="preserve">"Design is not just what it looks like and feels like. Design is how it works. In</w:t>
      </w:r>
      <w:r>
        <w:t xml:space="preserve"> </w:t>
      </w:r>
      <w:r>
        <w:rPr>
          <w:bCs/>
          <w:b/>
        </w:rPr>
        <w:t xml:space="preserve">Uganda Kampala</w:t>
      </w:r>
      <w:r>
        <w:t xml:space="preserve">, design must also speak to the heart of its people."</w:t>
      </w:r>
    </w:p>
    <w:p>
      <w:pPr>
        <w:pStyle w:val="FirstParagraph"/>
      </w:pPr>
      <w:r>
        <w:t xml:space="preserve">The modern</w:t>
      </w:r>
      <w:r>
        <w:t xml:space="preserve"> </w:t>
      </w:r>
      <w:r>
        <w:rPr>
          <w:bCs/>
          <w:b/>
        </w:rPr>
        <w:t xml:space="preserve">Graphic Designer</w:t>
      </w:r>
      <w:r>
        <w:t xml:space="preserve"> </w:t>
      </w:r>
      <w:r>
        <w:t xml:space="preserve">in this region often utilizes patterns found in traditional bark cloth, the vibrant colors of local textiles, and symbols that resonate with Ugandan spirituality and community values. For instance, a branding project for a local coffee exporter requires more than just an attractive logo; it requires a narrative that honors the farmers in Mount Elgon or Rwenzori while appealing to international markets. The</w:t>
      </w:r>
      <w:r>
        <w:t xml:space="preserve"> </w:t>
      </w:r>
      <w:r>
        <w:rPr>
          <w:bCs/>
          <w:b/>
        </w:rPr>
        <w:t xml:space="preserve">Graphic Designer</w:t>
      </w:r>
      <w:r>
        <w:t xml:space="preserve"> </w:t>
      </w:r>
      <w:r>
        <w:t xml:space="preserve">acts as the translator between these two worlds, ensuring that the visual language is authentic yet universally comprehensible.</w:t>
      </w:r>
    </w:p>
    <w:bookmarkEnd w:id="23"/>
    <w:bookmarkEnd w:id="24"/>
    <w:bookmarkStart w:id="26" w:name="economic-impact"/>
    <w:bookmarkStart w:id="25" w:name="the-economic-engine-of-creative-services"/>
    <w:p>
      <w:pPr>
        <w:pStyle w:val="Heading2"/>
      </w:pPr>
      <w:r>
        <w:t xml:space="preserve">The Economic Engine of Creative Services</w:t>
      </w:r>
    </w:p>
    <w:p>
      <w:pPr>
        <w:pStyle w:val="FirstParagraph"/>
      </w:pPr>
      <w:r>
        <w:t xml:space="preserve">The economy of Kampala is rapidly diversifying, and the creative industries are playing a pivotal role. The proliferation of tech hubs in areas like Kira Road and Nakasero has created a surge in demand for digital design services. From mobile application interfaces to fintech dashboards, the</w:t>
      </w:r>
      <w:r>
        <w:t xml:space="preserve"> </w:t>
      </w:r>
      <w:r>
        <w:rPr>
          <w:bCs/>
          <w:b/>
        </w:rPr>
        <w:t xml:space="preserve">Graphic Designer</w:t>
      </w:r>
      <w:r>
        <w:t xml:space="preserve"> </w:t>
      </w:r>
      <w:r>
        <w:t xml:space="preserve">is essential to the functionality and appeal of Uganda’s growing digital economy.</w:t>
      </w:r>
    </w:p>
    <w:p>
      <w:pPr>
        <w:pStyle w:val="BodyText"/>
      </w:pPr>
      <w:r>
        <w:t xml:space="preserve">In the realm of marketing, businesses in</w:t>
      </w:r>
      <w:r>
        <w:t xml:space="preserve"> </w:t>
      </w:r>
      <w:r>
        <w:rPr>
          <w:bCs/>
          <w:b/>
        </w:rPr>
        <w:t xml:space="preserve">Uganda Kampala</w:t>
      </w:r>
      <w:r>
        <w:t xml:space="preserve">ranging from small street-side vendors using social media ads to large banks launching new credit cards—rely heavily on professional design. A poorly designed flyer or a confusing website can be disastrous for business. Therefore, the</w:t>
      </w:r>
      <w:r>
        <w:t xml:space="preserve"> </w:t>
      </w:r>
      <w:r>
        <w:rPr>
          <w:bCs/>
          <w:b/>
        </w:rPr>
        <w:t xml:space="preserve">Graphic Designer</w:t>
      </w:r>
      <w:r>
        <w:t xml:space="preserve"> </w:t>
      </w:r>
      <w:r>
        <w:t xml:space="preserve">serves as a critical component of commercial success. They ensure that brands stand out in a crowded marketplace. The rise of "Uganda Kampala" as a brand itself—promoting tourism and investment—relies on cohesive visual identities crafted by local design professionals.</w:t>
      </w:r>
    </w:p>
    <w:p>
      <w:pPr>
        <w:pStyle w:val="BodyText"/>
      </w:pPr>
      <w:r>
        <w:t xml:space="preserve">Furthermore, the freelance economy in Uganda is booming. Many young creatives operate as independent</w:t>
      </w:r>
      <w:r>
        <w:t xml:space="preserve"> </w:t>
      </w:r>
      <w:r>
        <w:rPr>
          <w:bCs/>
          <w:b/>
        </w:rPr>
        <w:t xml:space="preserve">Graphic Designer</w:t>
      </w:r>
      <w:r>
        <w:t xml:space="preserve">s, serving clients globally while residing in Kampala. This "digital nomad" phenomenon allows talent from Uganda to compete on an international stage, bringing foreign capital back into the local economy while showcasing Ugandan creativity to the world.</w:t>
      </w:r>
    </w:p>
    <w:bookmarkEnd w:id="25"/>
    <w:bookmarkEnd w:id="26"/>
    <w:bookmarkStart w:id="28" w:name="challenges-and-education"/>
    <w:bookmarkStart w:id="27" w:name="X02bd1ab21b620bd13cd00fae11600add4183bf6"/>
    <w:p>
      <w:pPr>
        <w:pStyle w:val="Heading2"/>
      </w:pPr>
      <w:r>
        <w:t xml:space="preserve">Educational Challenges and Future Outlook</w:t>
      </w:r>
    </w:p>
    <w:p>
      <w:pPr>
        <w:pStyle w:val="FirstParagraph"/>
      </w:pPr>
      <w:r>
        <w:t xml:space="preserve">Despite the vibrant growth of the industry, challenges remain. Access to high-end software and reliable internet infrastructure can be inconsistent in certain parts of the city. However, this has fostered a culture of resilience and innovation among Ugandan designers. Many have learned to work with limited resources without compromising creativity.</w:t>
      </w:r>
    </w:p>
    <w:p>
      <w:pPr>
        <w:pStyle w:val="BodyText"/>
      </w:pPr>
      <w:r>
        <w:t xml:space="preserve">Education plays a vital role in sustaining this growth. Institutions across</w:t>
      </w:r>
      <w:r>
        <w:t xml:space="preserve"> </w:t>
      </w:r>
      <w:r>
        <w:rPr>
          <w:bCs/>
          <w:b/>
        </w:rPr>
        <w:t xml:space="preserve">Uganda Kampala</w:t>
      </w:r>
      <w:r>
        <w:t xml:space="preserve">, from Makerere University’s College of Art, Design and Media to various private bootcamps, are updating their curricula to meet industry demands. The focus is shifting from traditional art techniques to digital proficiency, including Adobe Creative Suite mastery, motion graphics, and UI/UX design.</w:t>
      </w:r>
    </w:p>
    <w:p>
      <w:pPr>
        <w:pStyle w:val="BodyText"/>
      </w:pPr>
      <w:r>
        <w:t xml:space="preserve">The next generation of the</w:t>
      </w:r>
      <w:r>
        <w:t xml:space="preserve"> </w:t>
      </w:r>
      <w:r>
        <w:rPr>
          <w:bCs/>
          <w:b/>
        </w:rPr>
        <w:t xml:space="preserve">Graphic Designer</w:t>
      </w:r>
      <w:r>
        <w:t xml:space="preserve"> </w:t>
      </w:r>
      <w:r>
        <w:t xml:space="preserve">in Uganda is being trained not just in aesthetics but also in critical thinking and problem-solving. They are encouraged to understand consumer psychology and market trends specific to East Africa. This educational shift ensures that the profession continues to evolve, remaining relevant as technology advances.</w:t>
      </w:r>
    </w:p>
    <w:bookmarkEnd w:id="27"/>
    <w:bookmarkEnd w:id="28"/>
    <w:bookmarkStart w:id="30" w:name="conclusion"/>
    <w:bookmarkStart w:id="29" w:name="conclusion-a-visual-future"/>
    <w:p>
      <w:pPr>
        <w:pStyle w:val="Heading2"/>
      </w:pPr>
      <w:r>
        <w:t xml:space="preserve">Conclusion: A Visual Future</w:t>
      </w:r>
    </w:p>
    <w:p>
      <w:pPr>
        <w:pStyle w:val="FirstParagraph"/>
      </w:pPr>
      <w:r>
        <w:t xml:space="preserve">In conclusion, the role of the Graphic Designer in Uganda Kampala is multifaceted and indispensable. They are cultural ambassadors who preserve heritage through modern aesthetics, economic partners who drive commercial success, and innovators who navigate technological change. As Uganda continues to develop as a regional leader in technology and commerce, the need for skilled visual communicators will only increase.</w:t>
      </w:r>
    </w:p>
    <w:p>
      <w:pPr>
        <w:pStyle w:val="BodyText"/>
      </w:pPr>
      <w:r>
        <w:t xml:space="preserve">The city of Kampala offers a unique backdrop for this profession—a place where the hills are steeped in history but face toward the digital horizon. The</w:t>
      </w:r>
      <w:r>
        <w:t xml:space="preserve"> </w:t>
      </w:r>
      <w:r>
        <w:rPr>
          <w:bCs/>
          <w:b/>
        </w:rPr>
        <w:t xml:space="preserve">Graphic Designer</w:t>
      </w:r>
      <w:r>
        <w:t xml:space="preserve"> </w:t>
      </w:r>
      <w:r>
        <w:t xml:space="preserve">thrives here because they understand that design is not merely decoration; it is a powerful tool for social change, economic growth, and cultural preservation. For students and professionals alike, embracing this role means contributing to the ongoing story of Uganda Kampala, writing a visual narrative that is bold, authentic, and forward-looking.</w:t>
      </w:r>
    </w:p>
    <w:bookmarkEnd w:id="29"/>
    <w:bookmarkEnd w:id="30"/>
    <w:p>
      <w:pPr>
        <w:pStyle w:val="BodyText"/>
      </w:pPr>
      <w:r>
        <w:t xml:space="preserve">© 2023 Essay on Graphic Design in Uganda.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Graphic Designer in Kampala, Uganda</dc:title>
  <dc:creator/>
  <dc:language>en</dc:language>
  <cp:keywords/>
  <dcterms:created xsi:type="dcterms:W3CDTF">2026-07-29T03:49:31Z</dcterms:created>
  <dcterms:modified xsi:type="dcterms:W3CDTF">2026-07-29T03:49:31Z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