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befcba9fc406672a59fa31ea785a30117a0e123"/>
    <w:p>
      <w:pPr>
        <w:pStyle w:val="Heading1"/>
      </w:pPr>
      <w:r>
        <w:t xml:space="preserve">Crafting the Visual Identity of Tomorrow: The Graphic Designer in United Arab Emirates Abu Dhabi</w:t>
      </w:r>
    </w:p>
    <w:p>
      <w:pPr>
        <w:pStyle w:val="FirstParagraph"/>
      </w:pPr>
      <w:r>
        <w:t xml:space="preserve">In the rapidly evolving landscape of the modern Middle East, few cities embody ambition and cultural synthesis quite like Abu Dhabi. As the capital city of the</w:t>
      </w:r>
      <w:r>
        <w:t xml:space="preserve"> </w:t>
      </w:r>
      <w:r>
        <w:rPr>
          <w:bCs/>
          <w:b/>
        </w:rPr>
        <w:t xml:space="preserve">United Arab Emirates Abu Dhabi</w:t>
      </w:r>
      <w:r>
        <w:t xml:space="preserve">, this metropolis serves as a political, economic, and cultural hub where tradition meets futurism. At the heart of this transformation lies a critical creative force: the</w:t>
      </w:r>
      <w:r>
        <w:t xml:space="preserve"> </w:t>
      </w:r>
      <w:r>
        <w:rPr>
          <w:bCs/>
          <w:b/>
        </w:rPr>
        <w:t xml:space="preserve">Graphic Designer</w:t>
      </w:r>
      <w:r>
        <w:t xml:space="preserve">. To understand the trajectory of branding, communication, and cultural expression in this region is to understand the pivotal role that visual storytelling plays in shaping public perception and business success.</w:t>
      </w:r>
    </w:p>
    <w:bookmarkStart w:id="20" w:name="X5d114132cc98117b64b80123a014326ce2c48e5"/>
    <w:p>
      <w:pPr>
        <w:pStyle w:val="Heading2"/>
      </w:pPr>
      <w:r>
        <w:t xml:space="preserve">The Strategic Importance of Visual Communication</w:t>
      </w:r>
    </w:p>
    <w:p>
      <w:pPr>
        <w:pStyle w:val="FirstParagraph"/>
      </w:pPr>
      <w:r>
        <w:t xml:space="preserve">In any globalized economy, a brand is more than just a logo; it is the promise made to the consumer. In</w:t>
      </w:r>
      <w:r>
        <w:t xml:space="preserve"> </w:t>
      </w:r>
      <w:r>
        <w:rPr>
          <w:bCs/>
          <w:b/>
        </w:rPr>
        <w:t xml:space="preserve">United Arab Emirates Abu Dhabi</w:t>
      </w:r>
      <w:r>
        <w:t xml:space="preserve">, this promise must be communicated across diverse linguistic and cultural boundaries. The population here is remarkably multicultural, comprising Emirati nationals alongside expatriates from hundreds of nationalities. Consequently, the</w:t>
      </w:r>
      <w:r>
        <w:t xml:space="preserve"> </w:t>
      </w:r>
      <w:r>
        <w:rPr>
          <w:bCs/>
          <w:b/>
        </w:rPr>
        <w:t xml:space="preserve">Graphic Designer</w:t>
      </w:r>
      <w:r>
        <w:t xml:space="preserve"> </w:t>
      </w:r>
      <w:r>
        <w:t xml:space="preserve">operates not merely as an artist but as a strategic communicator who navigates these complexities.</w:t>
      </w:r>
    </w:p>
    <w:p>
      <w:pPr>
        <w:pStyle w:val="BodyText"/>
      </w:pPr>
      <w:r>
        <w:t xml:space="preserve">A successful design project in this region requires more than aesthetic appeal; it demands cultural intelligence. A</w:t>
      </w:r>
      <w:r>
        <w:t xml:space="preserve"> </w:t>
      </w:r>
      <w:r>
        <w:rPr>
          <w:bCs/>
          <w:b/>
        </w:rPr>
        <w:t xml:space="preserve">Graphic Designer</w:t>
      </w:r>
      <w:r>
        <w:t xml:space="preserve"> </w:t>
      </w:r>
      <w:r>
        <w:t xml:space="preserve">must understand the nuances of color theory, typography, and imagery that resonate with both local traditions and international sensibilities. For instance, while modern minimalism is gaining traction globally, there remains a deep appreciation for intricate patterns and calligraphy rooted in Islamic art. The ability to blend these elements creates designs that are contemporary yet respectful of heritage.</w:t>
      </w:r>
    </w:p>
    <w:bookmarkEnd w:id="20"/>
    <w:bookmarkStart w:id="21" w:name="Xd114a8b807b4a36c833c3cfe638ba27a369531a"/>
    <w:p>
      <w:pPr>
        <w:pStyle w:val="Heading2"/>
      </w:pPr>
      <w:r>
        <w:t xml:space="preserve">Cultural Fusion and Traditional Aesthetics</w:t>
      </w:r>
    </w:p>
    <w:p>
      <w:pPr>
        <w:pStyle w:val="FirstParagraph"/>
      </w:pPr>
      <w:r>
        <w:t xml:space="preserve">The cityscape of Abu Dhabi is a testament to architectural grandeur, featuring landmarks like the Sheikh Zayed Grand Mosque and the Louvre Abu Dhabi. This architectural majesty sets a high bar for visual standards in marketing and media. In such an environment, the role of the</w:t>
      </w:r>
      <w:r>
        <w:t xml:space="preserve"> </w:t>
      </w:r>
      <w:r>
        <w:rPr>
          <w:bCs/>
          <w:b/>
        </w:rPr>
        <w:t xml:space="preserve">Graphic Designer</w:t>
      </w:r>
      <w:r>
        <w:t xml:space="preserve"> </w:t>
      </w:r>
      <w:r>
        <w:t xml:space="preserve">is to create visuals that complement rather than compete with this physical beauty.</w:t>
      </w:r>
    </w:p>
    <w:p>
      <w:pPr>
        <w:pStyle w:val="BodyText"/>
      </w:pPr>
      <w:r>
        <w:rPr>
          <w:bCs/>
          <w:b/>
        </w:rPr>
        <w:t xml:space="preserve">Note:</w:t>
      </w:r>
      <w:r>
        <w:t xml:space="preserve"> </w:t>
      </w:r>
      <w:r>
        <w:t xml:space="preserve">In</w:t>
      </w:r>
      <w:r>
        <w:t xml:space="preserve"> </w:t>
      </w:r>
      <w:r>
        <w:rPr>
          <w:bCs/>
          <w:b/>
        </w:rPr>
        <w:t xml:space="preserve">United Arab Emirates Abu Dhabi</w:t>
      </w:r>
      <w:r>
        <w:t xml:space="preserve">, designers often incorporate Arabic calligraphy into their work. This is not just about text; it is an artistic element that adds depth and cultural significance to the design. Mastery of this skill distinguishes a competent</w:t>
      </w:r>
      <w:r>
        <w:t xml:space="preserve"> </w:t>
      </w:r>
      <w:r>
        <w:rPr>
          <w:bCs/>
          <w:b/>
        </w:rPr>
        <w:t xml:space="preserve">Graphic Designer</w:t>
      </w:r>
      <w:r>
        <w:t xml:space="preserve"> </w:t>
      </w:r>
      <w:r>
        <w:t xml:space="preserve">from a truly exceptional one in this market.</w:t>
      </w:r>
    </w:p>
    <w:p>
      <w:pPr>
        <w:pStyle w:val="BodyText"/>
      </w:pPr>
      <w:r>
        <w:t xml:space="preserve">Furthermore, the themes prevalent in local advertising often revolve around community, family, hospitality, and progress. A</w:t>
      </w:r>
      <w:r>
        <w:t xml:space="preserve"> </w:t>
      </w:r>
      <w:r>
        <w:rPr>
          <w:bCs/>
          <w:b/>
        </w:rPr>
        <w:t xml:space="preserve">Graphic Designer</w:t>
      </w:r>
      <w:r>
        <w:t xml:space="preserve"> </w:t>
      </w:r>
      <w:r>
        <w:t xml:space="preserve">must be adept at translating these abstract values into compelling visual narratives. Whether it is for a government initiative promoting sustainability or a luxury hotel campaign targeting global tourists, the designer’s work must evoke emotion and trust.</w:t>
      </w:r>
    </w:p>
    <w:bookmarkEnd w:id="21"/>
    <w:bookmarkStart w:id="22" w:name="Xe3b2f3e3090f0c0b1cd97a58bf23b52d778e199"/>
    <w:p>
      <w:pPr>
        <w:pStyle w:val="Heading2"/>
      </w:pPr>
      <w:r>
        <w:t xml:space="preserve">The Digital Transformation and Modern Trends</w:t>
      </w:r>
    </w:p>
    <w:p>
      <w:pPr>
        <w:pStyle w:val="FirstParagraph"/>
      </w:pPr>
      <w:r>
        <w:rPr>
          <w:bCs/>
          <w:b/>
        </w:rPr>
        <w:t xml:space="preserve">United Arab Emirates Abu Dhabi</w:t>
      </w:r>
      <w:r>
        <w:t xml:space="preserve"> </w:t>
      </w:r>
      <w:r>
        <w:t xml:space="preserve">is heavily invested in digital transformation initiatives. The government’s push for smart cities, e-governance, and a knowledge-based economy has created a surge in demand for digital design skills. Today’s</w:t>
      </w:r>
      <w:r>
        <w:t xml:space="preserve"> </w:t>
      </w:r>
      <w:r>
        <w:rPr>
          <w:bCs/>
          <w:b/>
        </w:rPr>
        <w:t xml:space="preserve">Graphic Designer</w:t>
      </w:r>
      <w:r>
        <w:t xml:space="preserve"> </w:t>
      </w:r>
      <w:r>
        <w:t xml:space="preserve">is expected to be proficient in UI/UX design, motion graphics, and 3D rendering alongside traditional print media expertise.</w:t>
      </w:r>
    </w:p>
    <w:p>
      <w:pPr>
        <w:pStyle w:val="BodyText"/>
      </w:pPr>
      <w:r>
        <w:t xml:space="preserve">The rise of social media platforms as primary news and entertainment sources has further elevated the importance of visual content. Brands operating in Abu Dhabi must maintain a consistent visual identity across Instagram, TikTok, LinkedIn, and other platforms. A</w:t>
      </w:r>
      <w:r>
        <w:t xml:space="preserve"> </w:t>
      </w:r>
      <w:r>
        <w:rPr>
          <w:bCs/>
          <w:b/>
        </w:rPr>
        <w:t xml:space="preserve">Graphic Designer</w:t>
      </w:r>
      <w:r>
        <w:t xml:space="preserve"> </w:t>
      </w:r>
      <w:r>
        <w:t xml:space="preserve">serves as the guardian of this brand consistency, ensuring that every pixel aligns with the company’s core values while adapting to algorithmic preferences for engaging visuals.</w:t>
      </w:r>
    </w:p>
    <w:p>
      <w:pPr>
        <w:pStyle w:val="BodyText"/>
      </w:pPr>
      <w:r>
        <w:t xml:space="preserve">Motion graphics have become particularly popular in this region. Dynamic advertisements on digital billboards across highways and malls require designers who can tell stories in seconds. The ability to animate text and imagery effectively is now a crucial skill for any</w:t>
      </w:r>
      <w:r>
        <w:t xml:space="preserve"> </w:t>
      </w:r>
      <w:r>
        <w:rPr>
          <w:bCs/>
          <w:b/>
        </w:rPr>
        <w:t xml:space="preserve">Graphic Designer</w:t>
      </w:r>
      <w:r>
        <w:t xml:space="preserve"> </w:t>
      </w:r>
      <w:r>
        <w:t xml:space="preserve">aiming to succeed in the competitive Abu Dhabi market.</w:t>
      </w:r>
    </w:p>
    <w:bookmarkEnd w:id="22"/>
    <w:bookmarkStart w:id="23" w:name="economic-impact-and-business-growth"/>
    <w:p>
      <w:pPr>
        <w:pStyle w:val="Heading2"/>
      </w:pPr>
      <w:r>
        <w:t xml:space="preserve">Economic Impact and Business Growth</w:t>
      </w:r>
    </w:p>
    <w:p>
      <w:pPr>
        <w:pStyle w:val="FirstParagraph"/>
      </w:pPr>
      <w:r>
        <w:t xml:space="preserve">Beyond aesthetics, good design drives economic growth. In a competitive marketplace like Abu Dhabi, businesses differentiate themselves through branding. A poorly designed logo or confusing website can deter potential customers, while a well-crafted visual identity can attract investment and tourism. Therefore, the</w:t>
      </w:r>
      <w:r>
        <w:t xml:space="preserve"> </w:t>
      </w:r>
      <w:r>
        <w:rPr>
          <w:bCs/>
          <w:b/>
        </w:rPr>
        <w:t xml:space="preserve">Graphic Designer</w:t>
      </w:r>
      <w:r>
        <w:t xml:space="preserve"> </w:t>
      </w:r>
      <w:r>
        <w:t xml:space="preserve">is an integral part of the business ecosystem.</w:t>
      </w:r>
    </w:p>
    <w:p>
      <w:pPr>
        <w:pStyle w:val="BodyText"/>
      </w:pPr>
      <w:r>
        <w:t xml:space="preserve">Sector-wise, industries such as real estate, hospitality, finance, and tourism rely heavily on high-end design services. For example, real estate developers in Abu Dhabi use sophisticated renderings and brochures to sell properties to international buyers. In this context, the</w:t>
      </w:r>
      <w:r>
        <w:t xml:space="preserve"> </w:t>
      </w:r>
      <w:r>
        <w:rPr>
          <w:bCs/>
          <w:b/>
        </w:rPr>
        <w:t xml:space="preserve">Graphic Designer</w:t>
      </w:r>
      <w:r>
        <w:t xml:space="preserve"> </w:t>
      </w:r>
      <w:r>
        <w:t xml:space="preserve">acts as a sales tool, making abstract concepts tangible and desirable. The precision and quality expected by investors mean that mediocrity is rarely tolerated.</w:t>
      </w:r>
    </w:p>
    <w:bookmarkEnd w:id="23"/>
    <w:bookmarkStart w:id="24" w:name="X6e6f1639dded4ea606b2f53474e30ed9731bfe4"/>
    <w:p>
      <w:pPr>
        <w:pStyle w:val="Heading2"/>
      </w:pPr>
      <w:r>
        <w:t xml:space="preserve">Future Outlook: Sustainability and Innovation</w:t>
      </w:r>
    </w:p>
    <w:p>
      <w:pPr>
        <w:pStyle w:val="FirstParagraph"/>
      </w:pPr>
      <w:r>
        <w:t xml:space="preserve">Looking ahead, the focus of design in</w:t>
      </w:r>
      <w:r>
        <w:t xml:space="preserve"> </w:t>
      </w:r>
      <w:r>
        <w:rPr>
          <w:bCs/>
          <w:b/>
        </w:rPr>
        <w:t xml:space="preserve">United Arab Emirates Abu Dhabi</w:t>
      </w:r>
      <w:r>
        <w:t xml:space="preserve">&gt;is shifting towards sustainability. As the UAE commits to net-zero carbon emissions by 2050, brands are increasingly highlighting their environmental efforts. A forward-thinking</w:t>
      </w:r>
      <w:r>
        <w:t xml:space="preserve"> </w:t>
      </w:r>
      <w:r>
        <w:rPr>
          <w:bCs/>
          <w:b/>
        </w:rPr>
        <w:t xml:space="preserve">Graphic Designer</w:t>
      </w:r>
      <w:r>
        <w:t xml:space="preserve"> </w:t>
      </w:r>
      <w:r>
        <w:t xml:space="preserve">will need to incorporate eco-friendly messaging into their designs, using green aesthetics and clear communication about sustainable practices.</w:t>
      </w:r>
    </w:p>
    <w:p>
      <w:pPr>
        <w:pStyle w:val="BodyText"/>
      </w:pPr>
      <w:r>
        <w:t xml:space="preserve">Additionally, the integration of Artificial Intelligence (AI) in design workflows is becoming more prevalent. While AI can automate certain tasks, the human touch of a</w:t>
      </w:r>
      <w:r>
        <w:t xml:space="preserve"> </w:t>
      </w:r>
      <w:r>
        <w:rPr>
          <w:bCs/>
          <w:b/>
        </w:rPr>
        <w:t xml:space="preserve">Graphic Designer</w:t>
      </w:r>
      <w:r>
        <w:t xml:space="preserve">, with its ability to understand cultural context and emotional nuance, remains irreplaceable. The future belongs to designers who can leverage technology while maintaining creative integrity.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United Arab Emirates Abu Dhabi</w:t>
      </w:r>
      <w:r>
        <w:t xml:space="preserve">&gt;is a multifaceted professional who bridges the gap between tradition and innovation. They are cultural interpreters, digital craftsmen, and strategic communicators. As the city continues to grow as a global hub for business and tourism, the demand for high-quality visual design will only increase.</w:t>
      </w:r>
    </w:p>
    <w:p>
      <w:pPr>
        <w:pStyle w:val="BodyText"/>
      </w:pPr>
      <w:r>
        <w:t xml:space="preserve">The success of brands in Abu Dhabi is inextricably linked to the creativity and technical skill of its designers. By respecting local culture while embracing global trends, a</w:t>
      </w:r>
      <w:r>
        <w:t xml:space="preserve"> </w:t>
      </w:r>
      <w:r>
        <w:rPr>
          <w:bCs/>
          <w:b/>
        </w:rPr>
        <w:t xml:space="preserve">Graphic Designer</w:t>
      </w:r>
      <w:r>
        <w:t xml:space="preserve"> </w:t>
      </w:r>
      <w:r>
        <w:t xml:space="preserve">plays an indispensable role in shaping the narrative of this dynamic emirate. Whether through print, digital media, or experiential design, their work ensures that Abu Dhabi remains not just a place on the map, but a vibrant brand in the minds of millions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Graphic Designer in the United Arab Emirates Abu Dhabi</dc:title>
  <dc:creator/>
  <dc:language>en</dc:language>
  <cp:keywords/>
  <dcterms:created xsi:type="dcterms:W3CDTF">2026-07-29T16:18:56Z</dcterms:created>
  <dcterms:modified xsi:type="dcterms:W3CDTF">2026-07-29T16:18:56Z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