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6e5a182270a8da90f8db9cb321d2303e911025d"/>
    <w:p>
      <w:pPr>
        <w:pStyle w:val="Heading1"/>
      </w:pPr>
      <w:r>
        <w:t xml:space="preserve">The Strategic Role and Artistic Evolution of the Graphic Designer in United Arab Emirates Dubai</w:t>
      </w:r>
    </w:p>
    <w:p>
      <w:pPr>
        <w:pStyle w:val="FirstParagraph"/>
      </w:pPr>
      <w:r>
        <w:t xml:space="preserve">In the heart of the modern Middle East,</w:t>
      </w:r>
      <w:r>
        <w:t xml:space="preserve"> </w:t>
      </w:r>
      <w:r>
        <w:rPr>
          <w:bCs/>
          <w:b/>
        </w:rPr>
        <w:t xml:space="preserve">Dubai</w:t>
      </w:r>
      <w:r>
        <w:t xml:space="preserve">, a metropolis synonymous with innovation, luxury, and rapid urban development, stands as one of the most dynamic creative hubs on a global scale. At the nexus where culture meets commerce within this vibrant city lies a pivotal profession that shapes its visual identity: the</w:t>
      </w:r>
      <w:r>
        <w:t xml:space="preserve"> </w:t>
      </w:r>
      <w:r>
        <w:rPr>
          <w:bCs/>
          <w:b/>
        </w:rPr>
        <w:t xml:space="preserve">Graphic Designer</w:t>
      </w:r>
      <w:r>
        <w:t xml:space="preserve">. As an integral component of Dubai’s thriving economy and its position as a global business gateway, understanding the role, responsibilities, and cultural significance of the</w:t>
      </w:r>
      <w:r>
        <w:t xml:space="preserve"> </w:t>
      </w:r>
      <w:r>
        <w:rPr>
          <w:bCs/>
          <w:b/>
        </w:rPr>
        <w:t xml:space="preserve">Graphic Designer</w:t>
      </w:r>
      <w:r>
        <w:t xml:space="preserve"> </w:t>
      </w:r>
      <w:r>
        <w:t xml:space="preserve">in this context provides profound insights into how contemporary art intersects with strategic marketing. This essay explores the multifaceted world of design within this specific geographic and economic landscape.</w:t>
      </w:r>
    </w:p>
    <w:bookmarkStart w:id="20" w:name="Xc0ecb73394fabe759810cfcef4256dc9b6a3648"/>
    <w:p>
      <w:pPr>
        <w:pStyle w:val="Heading2"/>
      </w:pPr>
      <w:r>
        <w:t xml:space="preserve">The Cultural Intersection in Dubai's Visual Landscape</w:t>
      </w:r>
    </w:p>
    <w:p>
      <w:pPr>
        <w:pStyle w:val="FirstParagraph"/>
      </w:pPr>
      <w:r>
        <w:rPr>
          <w:bCs/>
          <w:b/>
        </w:rPr>
        <w:t xml:space="preserve">Dubai</w:t>
      </w:r>
      <w:r>
        <w:t xml:space="preserve">, as a cornerstone of the</w:t>
      </w:r>
      <w:r>
        <w:t xml:space="preserve"> </w:t>
      </w:r>
      <w:r>
        <w:rPr>
          <w:bCs/>
          <w:b/>
        </w:rPr>
        <w:t xml:space="preserve">United Arab Emirates Dubai</w:t>
      </w:r>
      <w:r>
        <w:t xml:space="preserve">, is a city where East meets West, and tradition blends seamlessly with futuristic ambition. This unique cultural tapestry presents a distinct set of challenges and opportunities for visual communication. The</w:t>
      </w:r>
      <w:r>
        <w:t xml:space="preserve"> </w:t>
      </w:r>
      <w:r>
        <w:rPr>
          <w:bCs/>
          <w:b/>
        </w:rPr>
        <w:t xml:space="preserve">Graphic Designer</w:t>
      </w:r>
      <w:r>
        <w:t xml:space="preserve"> </w:t>
      </w:r>
      <w:r>
        <w:t xml:space="preserve">operating in this environment must navigate bilingual requirements, predominantly Arabic and English, while respecting deep-seated cultural norms regarding imagery, color symbolism, and typography.</w:t>
      </w:r>
    </w:p>
    <w:p>
      <w:pPr>
        <w:pStyle w:val="BodyText"/>
      </w:pPr>
      <w:r>
        <w:t xml:space="preserve">In the</w:t>
      </w:r>
      <w:r>
        <w:t xml:space="preserve"> </w:t>
      </w:r>
      <w:r>
        <w:rPr>
          <w:bCs/>
          <w:b/>
        </w:rPr>
        <w:t xml:space="preserve">United Arab Emirates Dubai</w:t>
      </w:r>
      <w:r>
        <w:t xml:space="preserve">, aesthetics are not merely decorative; they are a language of status and aspiration. From the iconic skyline that defines its architectural prowess to the meticulous branding of its world-class hotels and retail sectors, visual appeal is paramount. The</w:t>
      </w:r>
      <w:r>
        <w:t xml:space="preserve"> </w:t>
      </w:r>
      <w:r>
        <w:rPr>
          <w:bCs/>
          <w:b/>
        </w:rPr>
        <w:t xml:space="preserve">Graphic Designer</w:t>
      </w:r>
      <w:r>
        <w:t xml:space="preserve"> </w:t>
      </w:r>
      <w:r>
        <w:t xml:space="preserve">here does not simply arrange elements on a page but crafts narratives that resonate with an incredibly diverse international population while honoring local heritage. For instance, calligraphy plays a crucial role; modern designers often reinterpret traditional Arabic scripts into contemporary logos and layouts, creating a visual harmony that appeals to both local Emirati sensibilities and global audiences.</w:t>
      </w:r>
    </w:p>
    <w:bookmarkEnd w:id="20"/>
    <w:bookmarkStart w:id="21" w:name="bridging-commerce-and-creativity"/>
    <w:p>
      <w:pPr>
        <w:pStyle w:val="Heading2"/>
      </w:pPr>
      <w:r>
        <w:t xml:space="preserve">Bridging Commerce and Creativity</w:t>
      </w:r>
    </w:p>
    <w:p>
      <w:pPr>
        <w:pStyle w:val="FirstParagraph"/>
      </w:pPr>
      <w:r>
        <w:t xml:space="preserve">Economically,</w:t>
      </w:r>
      <w:r>
        <w:t xml:space="preserve"> </w:t>
      </w:r>
      <w:r>
        <w:rPr>
          <w:bCs/>
          <w:b/>
        </w:rPr>
        <w:t xml:space="preserve">Dubai</w:t>
      </w:r>
      <w:r>
        <w:t xml:space="preserve"> </w:t>
      </w:r>
      <w:r>
        <w:t xml:space="preserve">is transitioning from an oil-dependent state to a knowledge-based economy heavily reliant on tourism, real estate, retail, and technology. In this ecosystem, the</w:t>
      </w:r>
      <w:r>
        <w:t xml:space="preserve"> </w:t>
      </w:r>
      <w:r>
        <w:rPr>
          <w:bCs/>
          <w:b/>
        </w:rPr>
        <w:t xml:space="preserve">Graphic Designer</w:t>
      </w:r>
      <w:r>
        <w:t xml:space="preserve"> </w:t>
      </w:r>
      <w:r>
        <w:t xml:space="preserve">serves as a critical bridge between brands and consumers. The competitive nature of the market in the</w:t>
      </w:r>
      <w:r>
        <w:t xml:space="preserve"> </w:t>
      </w:r>
      <w:r>
        <w:rPr>
          <w:bCs/>
          <w:b/>
        </w:rPr>
        <w:t xml:space="preserve">United Arab Emirates Dubai</w:t>
      </w:r>
      <w:r>
        <w:t xml:space="preserve"> </w:t>
      </w:r>
      <w:r>
        <w:t xml:space="preserve">demands visual excellence that cuts through noise. Whether it is designing an immersive exhibition for Expo City or crafting minimalist packaging for a high-end perfume brand, the output of a</w:t>
      </w:r>
      <w:r>
        <w:t xml:space="preserve"> </w:t>
      </w:r>
      <w:r>
        <w:rPr>
          <w:bCs/>
          <w:b/>
        </w:rPr>
        <w:t xml:space="preserve">Graphic Designer</w:t>
      </w:r>
      <w:r>
        <w:t xml:space="preserve"> </w:t>
      </w:r>
      <w:r>
        <w:t xml:space="preserve">directly impacts consumer perception and commercial success.</w:t>
      </w:r>
    </w:p>
    <w:p>
      <w:pPr>
        <w:pStyle w:val="BodyText"/>
      </w:pPr>
      <w:r>
        <w:t xml:space="preserve">The role extends beyond static imagery into digital realms. With Dubai’s heavy investment in smart city initiatives and digital transformation, the scope of the</w:t>
      </w:r>
      <w:r>
        <w:t xml:space="preserve"> </w:t>
      </w:r>
      <w:r>
        <w:rPr>
          <w:bCs/>
          <w:b/>
        </w:rPr>
        <w:t xml:space="preserve">Graphic Designer</w:t>
      </w:r>
      <w:r>
        <w:t xml:space="preserve"> </w:t>
      </w:r>
      <w:r>
        <w:t xml:space="preserve">has expanded to include user interface (UI) design, motion graphics for social media campaigns, and augmented reality experiences. Brands in this region are increasingly looking for designers who can produce cohesive visual identities across physical billboards along Sheikh Zayed Road as well as on mobile applications used by millions of residents.</w:t>
      </w:r>
    </w:p>
    <w:bookmarkEnd w:id="21"/>
    <w:bookmarkStart w:id="22" w:name="X57abdac42e6d62c8ae30c2d3b6c348a6eacde27"/>
    <w:p>
      <w:pPr>
        <w:pStyle w:val="Heading2"/>
      </w:pPr>
      <w:r>
        <w:t xml:space="preserve">Educational Pathways and Professional Standards</w:t>
      </w:r>
    </w:p>
    <w:p>
      <w:pPr>
        <w:pStyle w:val="FirstParagraph"/>
      </w:pPr>
      <w:r>
        <w:t xml:space="preserve">The rising demand for sophisticated design solutions has spurred the growth of high-quality educational institutions in</w:t>
      </w:r>
      <w:r>
        <w:t xml:space="preserve"> </w:t>
      </w:r>
      <w:r>
        <w:rPr>
          <w:bCs/>
          <w:b/>
        </w:rPr>
        <w:t xml:space="preserve">Dubai</w:t>
      </w:r>
      <w:r>
        <w:t xml:space="preserve">. Universities and art colleges within the</w:t>
      </w:r>
      <w:r>
        <w:t xml:space="preserve"> </w:t>
      </w:r>
      <w:r>
        <w:rPr>
          <w:bCs/>
          <w:b/>
        </w:rPr>
        <w:t xml:space="preserve">United Arab Emirates Dubai</w:t>
      </w:r>
      <w:r>
        <w:t xml:space="preserve"> </w:t>
      </w:r>
      <w:r>
        <w:t xml:space="preserve">now offer specialized curricula tailored to global standards. Aspiring professionals aspiring to become a distinguished</w:t>
      </w:r>
      <w:r>
        <w:t xml:space="preserve"> </w:t>
      </w:r>
      <w:r>
        <w:rPr>
          <w:bCs/>
          <w:b/>
        </w:rPr>
        <w:t xml:space="preserve">Graphic Designer</w:t>
      </w:r>
      <w:r>
        <w:t xml:space="preserve"> </w:t>
      </w:r>
      <w:r>
        <w:t xml:space="preserve">are exposed to rigorous training in Adobe Creative Suite, user experience (UX) principles, and brand strategy.</w:t>
      </w:r>
    </w:p>
    <w:p>
      <w:pPr>
        <w:pStyle w:val="BodyText"/>
      </w:pPr>
      <w:r>
        <w:t xml:space="preserve">Furthermore, the presence of international design agencies and local studios fosters an environment of continuous learning and mentorship. The professional landscape encourages innovation while maintaining a keen awareness of regulatory standards regarding advertising content. A successful</w:t>
      </w:r>
      <w:r>
        <w:t xml:space="preserve"> </w:t>
      </w:r>
      <w:r>
        <w:rPr>
          <w:bCs/>
          <w:b/>
        </w:rPr>
        <w:t xml:space="preserve">Graphic Designer</w:t>
      </w:r>
      <w:r>
        <w:t xml:space="preserve"> </w:t>
      </w:r>
      <w:r>
        <w:t xml:space="preserve">in this region must possess not only artistic flair but also ethical diligence, ensuring that all visual communications adhere to the cultural sensitivities and legal frameworks governing media in the</w:t>
      </w:r>
      <w:r>
        <w:t xml:space="preserve"> </w:t>
      </w:r>
      <w:r>
        <w:rPr>
          <w:bCs/>
          <w:b/>
        </w:rPr>
        <w:t xml:space="preserve">United Arab Emirates Dubai</w:t>
      </w:r>
      <w:r>
        <w:t xml:space="preserve">.</w:t>
      </w:r>
    </w:p>
    <w:bookmarkEnd w:id="22"/>
    <w:bookmarkStart w:id="23" w:name="the-future-of-design-in-a-global-city"/>
    <w:p>
      <w:pPr>
        <w:pStyle w:val="Heading2"/>
      </w:pPr>
      <w:r>
        <w:t xml:space="preserve">The Future of Design in a Global City</w:t>
      </w:r>
    </w:p>
    <w:p>
      <w:pPr>
        <w:pStyle w:val="FirstParagraph"/>
      </w:pPr>
      <w:r>
        <w:t xml:space="preserve">Looking ahead, the trajectory for design talent in</w:t>
      </w:r>
      <w:r>
        <w:t xml:space="preserve"> </w:t>
      </w:r>
      <w:r>
        <w:rPr>
          <w:bCs/>
          <w:b/>
        </w:rPr>
        <w:t xml:space="preserve">Dubai</w:t>
      </w:r>
      <w:r>
        <w:t xml:space="preserve"> </w:t>
      </w:r>
      <w:r>
        <w:t xml:space="preserve">remains upwardly mobile. As the city positions itself as a leader in sustainable development and futuristic architecture, the role of the</w:t>
      </w:r>
      <w:r>
        <w:t xml:space="preserve"> </w:t>
      </w:r>
      <w:r>
        <w:rPr>
          <w:bCs/>
          <w:b/>
        </w:rPr>
        <w:t xml:space="preserve">Graphic Designer</w:t>
      </w:r>
      <w:r>
        <w:t xml:space="preserve"> </w:t>
      </w:r>
      <w:r>
        <w:t xml:space="preserve">will increasingly involve eco-conscious branding and data-driven visual storytelling. Clients are seeking designers who can tell stories that align with global sustainability goals while maintaining an aesthetic excellence commensurate with Dubai’s premium reputation.</w:t>
      </w:r>
    </w:p>
    <w:p>
      <w:pPr>
        <w:pStyle w:val="BodyText"/>
      </w:pPr>
      <w:r>
        <w:t xml:space="preserve">In conclusion, the profession of a</w:t>
      </w:r>
      <w:r>
        <w:t xml:space="preserve"> </w:t>
      </w:r>
      <w:r>
        <w:rPr>
          <w:bCs/>
          <w:b/>
        </w:rPr>
        <w:t xml:space="preserve">Graphic Designer</w:t>
      </w:r>
      <w:r>
        <w:t xml:space="preserve">, particularly within the bustling context of</w:t>
      </w:r>
      <w:r>
        <w:t xml:space="preserve"> </w:t>
      </w:r>
      <w:r>
        <w:rPr>
          <w:bCs/>
          <w:b/>
        </w:rPr>
        <w:t xml:space="preserve">Dubai</w:t>
      </w:r>
      <w:r>
        <w:t xml:space="preserve">, is far more than just creating attractive visuals. It is about crafting a visual dialogue that bridges cultures, drives economic growth through effective branding, and preserves cultural integrity in an era of globalization. As</w:t>
      </w:r>
      <w:r>
        <w:t xml:space="preserve"> </w:t>
      </w:r>
      <w:r>
        <w:rPr>
          <w:bCs/>
          <w:b/>
        </w:rPr>
        <w:t xml:space="preserve">Dubai</w:t>
      </w:r>
      <w:r>
        <w:t xml:space="preserve"> </w:t>
      </w:r>
      <w:r>
        <w:t xml:space="preserve">continues to evolve as a global metropolis within the</w:t>
      </w:r>
      <w:r>
        <w:t xml:space="preserve"> </w:t>
      </w:r>
      <w:r>
        <w:rPr>
          <w:bCs/>
          <w:b/>
        </w:rPr>
        <w:t xml:space="preserve">United Arab Emirates Dubai</w:t>
      </w:r>
      <w:r>
        <w:t xml:space="preserve">, the demand for talented, culturally aware designers will only intensify. The future belongs to those who can masterfully blend artistic creativity with strategic vision, ensuring that every logo, poster, and digital interface tells a compelling story of progress and heritage.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2026-07-30T00:27:55Z</dcterms:created>
  <dcterms:modified xsi:type="dcterms:W3CDTF">2026-07-30T00:27:55Z</dcterms:modified>
</cp:coreProperties>
</file>

<file path=docProps/custom.xml><?xml version="1.0" encoding="utf-8"?>
<Properties xmlns="http://schemas.openxmlformats.org/officeDocument/2006/custom-properties" xmlns:vt="http://schemas.openxmlformats.org/officeDocument/2006/docPropsVTypes"/>
</file>