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1ceaf26f779393e8d4295679b7780d395257ef2"/>
    <w:p>
      <w:pPr>
        <w:pStyle w:val="Heading1"/>
      </w:pPr>
      <w:r>
        <w:t xml:space="preserve">The Art and Industry of the Hairdresser in United Kingdom Birmingham</w:t>
      </w:r>
    </w:p>
    <w:p>
      <w:pPr>
        <w:pStyle w:val="FirstParagraph"/>
      </w:pPr>
      <w:r>
        <w:t xml:space="preserve">In the vibrant tapestry of modern urban life, few professions bridge the gap between artistic expression and essential personal care as effectively as that of the hairdresser. While this role has deep historical roots across Europe, its contemporary manifestation is particularly dynamic in major metropolitan hubs. In the heart of England’s Second City, Birmingham presents a unique case study for understanding the evolution of this trade. For any resident or visitor to</w:t>
      </w:r>
      <w:r>
        <w:t xml:space="preserve"> </w:t>
      </w:r>
      <w:r>
        <w:rPr>
          <w:bCs/>
          <w:b/>
        </w:rPr>
        <w:t xml:space="preserve">United Kingdom Birmingham</w:t>
      </w:r>
      <w:r>
        <w:t xml:space="preserve">, encountering a skilled hairdresser is not merely about grooming; it is an engagement with a cultural institution that reflects the city's diversity, economic resilience, and social fabric. This essay explores the multifaceted role of the hairdresser in this specific locale, examining their artistic duties, their socio-economic impact, and their evolving relationship with technology and community.</w:t>
      </w:r>
    </w:p>
    <w:bookmarkStart w:id="20" w:name="Xd19970efb6d472f09ccd54aaefdf0f612f5f005"/>
    <w:p>
      <w:pPr>
        <w:pStyle w:val="Heading2"/>
      </w:pPr>
      <w:r>
        <w:t xml:space="preserve">The Aesthetic Evolution: From Tradition to Modernity</w:t>
      </w:r>
    </w:p>
    <w:p>
      <w:pPr>
        <w:pStyle w:val="FirstParagraph"/>
      </w:pPr>
      <w:r>
        <w:t xml:space="preserve">The primary function of a hairdresser is undoubtedly aesthetic. However, in</w:t>
      </w:r>
      <w:r>
        <w:t xml:space="preserve"> </w:t>
      </w:r>
      <w:r>
        <w:rPr>
          <w:bCs/>
          <w:b/>
        </w:rPr>
        <w:t xml:space="preserve">United Kingdom Birmingham</w:t>
      </w:r>
      <w:r>
        <w:t xml:space="preserve">, the definition of what constitutes "good hair" has expanded significantly due to the city's multicultural population. Historically, British salon culture was often dominated by traditional techniques and conservative styles. Today, however, the local scene is characterized by an eclectic mix of influences. A hairdresser in this region must be adept at handling a wide spectrum of hair textures—from Afro-Caribbean coils to South Asian straight strands and European waves. This technical versatility has elevated the status of the profession from simple grooming to high-level cosmetology.</w:t>
      </w:r>
    </w:p>
    <w:p>
      <w:pPr>
        <w:pStyle w:val="BodyText"/>
      </w:pPr>
      <w:r>
        <w:t xml:space="preserve">The modern hairdresser acts as a stylist, a consultant, and an artist. They are expected to stay abreast of global fashion trends while interpreting them through a local lens. In areas like Digbeth or Edgbaston, one might find avant-garde colorists experimenting with neon hues alongside traditional barbers offering classic cuts in vintage-themed environments. This duality highlights the breadth of the profession. The hairdresser is no longer just a service provider but a curator of personal identity, helping clients navigate their self-image through hair.</w:t>
      </w:r>
    </w:p>
    <w:bookmarkEnd w:id="20"/>
    <w:bookmarkStart w:id="21" w:name="the-social-sanctuary-more-than-just-cuts"/>
    <w:p>
      <w:pPr>
        <w:pStyle w:val="Heading2"/>
      </w:pPr>
      <w:r>
        <w:t xml:space="preserve">The Social Sanctuary: More Than Just Cuts</w:t>
      </w:r>
    </w:p>
    <w:p>
      <w:pPr>
        <w:pStyle w:val="FirstParagraph"/>
      </w:pPr>
      <w:r>
        <w:t xml:space="preserve">Beyond the technical aspects of cutting and coloring, the role of the hairdresser in</w:t>
      </w:r>
      <w:r>
        <w:t xml:space="preserve"> </w:t>
      </w:r>
      <w:r>
        <w:rPr>
          <w:bCs/>
          <w:b/>
        </w:rPr>
        <w:t xml:space="preserve">United Kingdom Birmingham</w:t>
      </w:r>
      <w:r>
        <w:t xml:space="preserve"> </w:t>
      </w:r>
      <w:r>
        <w:t xml:space="preserve">is profoundly social. Salons have long served as community hubs, safe spaces where conversations flow freely. In a city known for its strong sense of community and civic pride, local salons often become informal centers for news exchange, job referrals, and social support. The hairdresser frequently assumes the role of a confidant or therapist.</w:t>
      </w:r>
    </w:p>
    <w:p>
      <w:pPr>
        <w:pStyle w:val="BodyText"/>
      </w:pPr>
      <w:r>
        <w:t xml:space="preserve">This emotional labor is an integral part of the job description. A client may come in seeking a trim but leaves after discussing everything from career changes to personal relationships. For many individuals in Birmingham, particularly within tight-knit cultural communities, the hairdresser is a trusted figure who understands specific cultural grooming rituals and preferences. Whether it is preparing for a wedding, a religious ceremony, or simply gaining confidence for an interview, the interaction between client and hairdresser is built on trust and empathy. This human connection adds significant value to the service provided.</w:t>
      </w:r>
    </w:p>
    <w:bookmarkEnd w:id="21"/>
    <w:bookmarkStart w:id="22" w:name="Xc9f19a15ed012508c32b8a4abf8915ff8f2ad5a"/>
    <w:p>
      <w:pPr>
        <w:pStyle w:val="Heading2"/>
      </w:pPr>
      <w:r>
        <w:t xml:space="preserve">Economic Impact and Professional Standards</w:t>
      </w:r>
    </w:p>
    <w:p>
      <w:pPr>
        <w:pStyle w:val="FirstParagraph"/>
      </w:pPr>
      <w:r>
        <w:t xml:space="preserve">The industry surrounding the hairdresser in Birmingham is a substantial contributor to the local economy. From independent operators working out of small shop fronts in Jewellery Quarter to large multi-stylist salons on Broad Street, the sector employs thousands. It supports a vast supply chain including manufacturers of shampoos, dyes, styling tools, and salon furniture.</w:t>
      </w:r>
    </w:p>
    <w:p>
      <w:pPr>
        <w:pStyle w:val="BodyText"/>
      </w:pPr>
      <w:r>
        <w:t xml:space="preserve">Furthermore, professional standards have risen dramatically. In</w:t>
      </w:r>
      <w:r>
        <w:t xml:space="preserve"> </w:t>
      </w:r>
      <w:r>
        <w:rPr>
          <w:bCs/>
          <w:b/>
        </w:rPr>
        <w:t xml:space="preserve">United Kingdom Birmingham</w:t>
      </w:r>
      <w:r>
        <w:t xml:space="preserve">, aspiring hairdressers typically undergo rigorous training through NVQs (National Vocational Qualifications) or apprenticeships at esteemed colleges. The pressure to maintain hygiene standards and use sustainable products is higher than ever due to increased consumer awareness. Consumers are no longer just asking for a good cut; they are inquiring about the cruelty-free nature of products, the environmental impact of chemical treatments, and the safety protocols in place. This shift has forced hairdressers to become lifelong learners, constantly adapting to new regulations and ethical considerations.</w:t>
      </w:r>
    </w:p>
    <w:bookmarkEnd w:id="22"/>
    <w:bookmarkStart w:id="23" w:name="X77225db49733201ebc14603b3d8659d29536d3a"/>
    <w:p>
      <w:pPr>
        <w:pStyle w:val="Heading2"/>
      </w:pPr>
      <w:r>
        <w:t xml:space="preserve">The Digital Frontier: Marketing and Adaptation</w:t>
      </w:r>
    </w:p>
    <w:p>
      <w:pPr>
        <w:pStyle w:val="FirstParagraph"/>
      </w:pPr>
      <w:r>
        <w:t xml:space="preserve">In recent years, the visibility of the hairdresser has shifted significantly online. For businesses in Birmingham, social media platforms like Instagram and TikTok have become essential portfolio displays. A hairdress’s ability to capture a transformation shot and share it digitally can make or break their reputation in a competitive market. This digital presence requires skills beyond cosmetology; it demands an understanding of branding, photography, and customer engagement.</w:t>
      </w:r>
    </w:p>
    <w:p>
      <w:pPr>
        <w:pStyle w:val="BodyText"/>
      </w:pPr>
      <w:r>
        <w:t xml:space="preserve">Moreover, the booking process itself has been revolutionized. Apps that allow clients to choose specific stylists based on reviews and portfolio images have changed how hairdressers manage their time. This transparency holds professionals accountable but also rewards those with strong reputations for skill and personality. The modern hairdresser in Birmingham must therefore be digitally literate, managing their online persona as carefully as they manage the chemicals in their salon.</w:t>
      </w:r>
    </w:p>
    <w:bookmarkEnd w:id="23"/>
    <w:bookmarkStart w:id="24" w:name="challenges-and-future-prospects"/>
    <w:p>
      <w:pPr>
        <w:pStyle w:val="Heading2"/>
      </w:pPr>
      <w:r>
        <w:t xml:space="preserve">Challenges and Future Prospects</w:t>
      </w:r>
    </w:p>
    <w:p>
      <w:pPr>
        <w:pStyle w:val="FirstParagraph"/>
      </w:pPr>
      <w:r>
        <w:t xml:space="preserve">Despite its vibrancy, the profession faces challenges. Economic downturns can lead clients to cut back on luxury services like coloring or extensions. Rising costs of products and rent in prime Birmingham locations also put pressure on independent salon owners. Additionally, the physical toll of standing for long hours and constant exposure to chemicals remains a health concern that requires ongoing mitigation.</w:t>
      </w:r>
    </w:p>
    <w:p>
      <w:pPr>
        <w:pStyle w:val="BodyText"/>
      </w:pPr>
      <w:r>
        <w:t xml:space="preserve">However, the future appears bright. As personal grooming becomes increasingly viewed as self-care rather than vanity, the demand for high-quality services is expected to grow. There is also a growing trend towards inclusivity in advertising and hiring, which benefits hairdressers who can cater to underrepresented groups. The unique diversity of</w:t>
      </w:r>
      <w:r>
        <w:t xml:space="preserve"> </w:t>
      </w:r>
      <w:r>
        <w:rPr>
          <w:bCs/>
          <w:b/>
        </w:rPr>
        <w:t xml:space="preserve">United Kingdom Birmingham</w:t>
      </w:r>
      <w:r>
        <w:t xml:space="preserve"> </w:t>
      </w:r>
      <w:r>
        <w:t xml:space="preserve">positions its hairdressers at the forefront of this inclusive movement.</w:t>
      </w:r>
    </w:p>
    <w:bookmarkEnd w:id="24"/>
    <w:bookmarkStart w:id="25" w:name="conclusion"/>
    <w:p>
      <w:pPr>
        <w:pStyle w:val="Heading2"/>
      </w:pPr>
      <w:r>
        <w:t xml:space="preserve">Conclusion</w:t>
      </w:r>
    </w:p>
    <w:p>
      <w:pPr>
        <w:pStyle w:val="FirstParagraph"/>
      </w:pPr>
      <w:r>
        <w:t xml:space="preserve">In conclusion, the hairdresser in United Kingdom Birmingham is a multifaceted professional who embodies artistry, social connectivity, and economic utility. They are custodians of personal style and community spirit. As the city continues to evolve, so too will the role of the hairdresser. They must continue to adapt to technological advancements while preserving the human touch that makes their profession unique. Whether in a bustling high-end salon or a quiet neighborhood barber shop, they remain central figures in the daily lives of Birmingham residents, shaping not just how we look, but how we feel about ourselves.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Hairdresser in United Kingdom Birmingham</dc:title>
  <dc:creator/>
  <dc:language>en</dc:language>
  <cp:keywords/>
  <dcterms:created xsi:type="dcterms:W3CDTF">2026-07-29T21:53:56Z</dcterms:created>
  <dcterms:modified xsi:type="dcterms:W3CDTF">2026-07-29T21:53:56Z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