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Guangzhou</w:t>
      </w:r>
    </w:p>
    <w:bookmarkStart w:id="26" w:name="X3830a943532974bf840e1bda77bbefb3fdc9751"/>
    <w:p>
      <w:pPr>
        <w:pStyle w:val="Heading1"/>
      </w:pPr>
      <w:r>
        <w:t xml:space="preserve">The Strategic Role of the Human Resources Manager in China Guangzhou</w:t>
      </w:r>
    </w:p>
    <w:p>
      <w:pPr>
        <w:pStyle w:val="FirstParagraph"/>
      </w:pPr>
      <w:r>
        <w:rPr>
          <w:bCs/>
          <w:b/>
        </w:rPr>
        <w:t xml:space="preserve">Introduction</w:t>
      </w:r>
    </w:p>
    <w:p>
      <w:pPr>
        <w:pStyle w:val="BodyText"/>
      </w:pPr>
      <w:r>
        <w:t xml:space="preserve">In the dynamic and rapidly evolving economic landscape of modern Asia, few cities serve as a more potent symbol of industrial growth, innovation, and global trade integration than Guangzhou. Located in the heart of the Pearl River Delta, this historic metropolis has transformed from a traditional trading port into a bustling hub for technology, manufacturing, and services. At the center of any thriving enterprise within this vibrant ecosystem stands a pivotal figure: the</w:t>
      </w:r>
      <w:r>
        <w:t xml:space="preserve"> </w:t>
      </w:r>
      <w:r>
        <w:rPr>
          <w:bCs/>
          <w:b/>
        </w:rPr>
        <w:t xml:space="preserve">Human Resources Manager</w:t>
      </w:r>
      <w:r>
        <w:t xml:space="preserve">. This essay explores the multifaceted responsibilities, challenges, and strategic importance of the</w:t>
      </w:r>
      <w:r>
        <w:t xml:space="preserve"> </w:t>
      </w:r>
      <w:r>
        <w:rPr>
          <w:bCs/>
          <w:b/>
        </w:rPr>
        <w:t xml:space="preserve">Human Resources Manager</w:t>
      </w:r>
      <w:r>
        <w:t xml:space="preserve"> </w:t>
      </w:r>
      <w:r>
        <w:t xml:space="preserve">operating specifically within the context of</w:t>
      </w:r>
      <w:r>
        <w:t xml:space="preserve"> </w:t>
      </w:r>
      <w:r>
        <w:rPr>
          <w:bCs/>
          <w:b/>
        </w:rPr>
        <w:t xml:space="preserve">China Guangzhou</w:t>
      </w:r>
      <w:r>
        <w:t xml:space="preserve">, examining how this role bridges cultural nuances with modern business imperatives to drive organizational success.</w:t>
      </w:r>
    </w:p>
    <w:bookmarkStart w:id="20" w:name="X63f5c892a5a6133adf5c09b7d4d5241c9fb38df"/>
    <w:p>
      <w:pPr>
        <w:pStyle w:val="Heading2"/>
      </w:pPr>
      <w:r>
        <w:t xml:space="preserve">The Unique Business Environment of China Guangzhou</w:t>
      </w:r>
    </w:p>
    <w:p>
      <w:pPr>
        <w:pStyle w:val="FirstParagraph"/>
      </w:pPr>
      <w:r>
        <w:t xml:space="preserve">To understand the specific demands placed on a</w:t>
      </w:r>
      <w:r>
        <w:t xml:space="preserve"> </w:t>
      </w:r>
      <w:r>
        <w:rPr>
          <w:bCs/>
          <w:b/>
        </w:rPr>
        <w:t xml:space="preserve">Human Resources Manager</w:t>
      </w:r>
      <w:r>
        <w:t xml:space="preserve">, one must first appreciate the distinct characteristics of</w:t>
      </w:r>
      <w:r>
        <w:t xml:space="preserve"> </w:t>
      </w:r>
      <w:r>
        <w:rPr>
          <w:bCs/>
          <w:b/>
        </w:rPr>
        <w:t xml:space="preserve">China Guangzhou</w:t>
      </w:r>
      <w:r>
        <w:t xml:space="preserve">. As a Tier-1 city in Guangdong Province, Guangzhou is not only a logistical powerhouse but also a cultural crossroads. It serves as the gateway for international trade into Southern China, hosting the famous Canton Fair and numerous multinational corporations alongside agile local startups. The workforce in</w:t>
      </w:r>
      <w:r>
        <w:t xml:space="preserve"> </w:t>
      </w:r>
      <w:r>
        <w:rPr>
          <w:bCs/>
          <w:b/>
        </w:rPr>
        <w:t xml:space="preserve">China Guangzhou</w:t>
      </w:r>
      <w:r>
        <w:t xml:space="preserve"> </w:t>
      </w:r>
      <w:r>
        <w:t xml:space="preserve">is diverse, comprising local Cantonese-speaking residents, millions of migrant workers from other provinces who have contributed to its development over decades, and an increasing number of expatriates and highly skilled professionals attracted by the city’s tech hubs.</w:t>
      </w:r>
    </w:p>
    <w:p>
      <w:pPr>
        <w:pStyle w:val="BodyText"/>
      </w:pPr>
      <w:r>
        <w:t xml:space="preserve">This demographic diversity creates a complex HR landscape. A</w:t>
      </w:r>
      <w:r>
        <w:t xml:space="preserve"> </w:t>
      </w:r>
      <w:r>
        <w:rPr>
          <w:bCs/>
          <w:b/>
        </w:rPr>
        <w:t xml:space="preserve">Human Resources Manager</w:t>
      </w:r>
      <w:r>
        <w:t xml:space="preserve"> </w:t>
      </w:r>
      <w:r>
        <w:t xml:space="preserve">in this region must navigate varying expectations regarding work-life balance, career progression, and compensation. Unlike the rigid hierarchies of northern industrial centers or the finance-focused intensity of Shanghai, Guangzhou’s business culture is often characterized by pragmatism, efficiency, and a strong emphasis on relational networks (Guanxi). The</w:t>
      </w:r>
      <w:r>
        <w:t xml:space="preserve"> </w:t>
      </w:r>
      <w:r>
        <w:rPr>
          <w:bCs/>
          <w:b/>
        </w:rPr>
        <w:t xml:space="preserve">Human Resources Manager</w:t>
      </w:r>
      <w:r>
        <w:t xml:space="preserve"> </w:t>
      </w:r>
      <w:r>
        <w:t xml:space="preserve">must be adept at understanding these local cultural undercurrents to foster an inclusive and productive work environment.</w:t>
      </w:r>
    </w:p>
    <w:bookmarkEnd w:id="20"/>
    <w:bookmarkStart w:id="21" w:name="X8cdfd338fa83bf34cf3e4e6eb90f11bcf14e4b1"/>
    <w:p>
      <w:pPr>
        <w:pStyle w:val="Heading2"/>
      </w:pPr>
      <w:r>
        <w:t xml:space="preserve">Talent Acquisition and Retention in a Competitive Market</w:t>
      </w:r>
    </w:p>
    <w:p>
      <w:pPr>
        <w:pStyle w:val="FirstParagraph"/>
      </w:pPr>
      <w:r>
        <w:t xml:space="preserve">The role of the</w:t>
      </w:r>
      <w:r>
        <w:t xml:space="preserve"> </w:t>
      </w:r>
      <w:r>
        <w:rPr>
          <w:bCs/>
          <w:b/>
        </w:rPr>
        <w:t xml:space="preserve">Human Resources Manager</w:t>
      </w:r>
      <w:r>
        <w:rPr>
          <w:iCs/>
          <w:i/>
        </w:rPr>
        <w:t xml:space="preserve">.</w:t>
      </w:r>
      <w:r>
        <w:t xml:space="preserve">In the fast-paced environment of</w:t>
      </w:r>
      <w:r>
        <w:t xml:space="preserve"> </w:t>
      </w:r>
      <w:r>
        <w:rPr>
          <w:bCs/>
          <w:b/>
        </w:rPr>
        <w:t xml:space="preserve">China Guangzhou</w:t>
      </w:r>
      <w:r>
        <w:t xml:space="preserve">, talent acquisition is fiercely competitive. With industries ranging from electronics and automotive manufacturing to e-commerce and biotechnology thriving, companies are constantly vying for top-tier talent. The</w:t>
      </w:r>
      <w:r>
        <w:t xml:space="preserve"> </w:t>
      </w:r>
      <w:r>
        <w:rPr>
          <w:bCs/>
          <w:b/>
        </w:rPr>
        <w:t xml:space="preserve">Human Resources Manager</w:t>
      </w:r>
      <w:r>
        <w:t xml:space="preserve"> </w:t>
      </w:r>
      <w:r>
        <w:t xml:space="preserve">is tasked with developing sophisticated recruitment strategies that go beyond traditional job postings.</w:t>
      </w:r>
    </w:p>
    <w:p>
      <w:pPr>
        <w:pStyle w:val="BodyText"/>
      </w:pPr>
      <w:r>
        <w:t xml:space="preserve">This involves leveraging local digital platforms such as Boss Zhipin, Liepin, and WeChat ecosystems to connect with potential candidates. Furthermore, the</w:t>
      </w:r>
      <w:r>
        <w:t xml:space="preserve"> </w:t>
      </w:r>
      <w:r>
        <w:rPr>
          <w:bCs/>
          <w:b/>
        </w:rPr>
        <w:t xml:space="preserve">Human Resources Manager</w:t>
      </w:r>
      <w:r>
        <w:rPr>
          <w:iCs/>
          <w:i/>
        </w:rPr>
        <w:t xml:space="preserve">.</w:t>
      </w:r>
      <w:r>
        <w:t xml:space="preserve">In Guangzhou, there is a significant shortage of high-skilled technical and managerial talent compared to the abundant supply of entry-level labor. Therefore, retaining existing employees becomes crucial. The</w:t>
      </w:r>
      <w:r>
        <w:t xml:space="preserve"> </w:t>
      </w:r>
      <w:r>
        <w:rPr>
          <w:bCs/>
          <w:b/>
        </w:rPr>
        <w:t xml:space="preserve">Human Resources Manager</w:t>
      </w:r>
      <w:r>
        <w:t xml:space="preserve"> </w:t>
      </w:r>
      <w:r>
        <w:t xml:space="preserve">must design competitive compensation packages that include not just salary, but also benefits such as housing allowances, flexible working hours, and professional development opportunities tailored to the young demographic prevalent in Guangzhou’s tech sector.</w:t>
      </w:r>
    </w:p>
    <w:bookmarkEnd w:id="21"/>
    <w:bookmarkStart w:id="22" w:name="Xdd92a0ff06a41ae075e9ace5b25f61585810922"/>
    <w:p>
      <w:pPr>
        <w:pStyle w:val="Heading2"/>
      </w:pPr>
      <w:r>
        <w:t xml:space="preserve">Navigating Legal Frameworks and Compliance</w:t>
      </w:r>
    </w:p>
    <w:p>
      <w:pPr>
        <w:pStyle w:val="FirstParagraph"/>
      </w:pPr>
      <w:r>
        <w:t xml:space="preserve">A critical aspect of the</w:t>
      </w:r>
      <w:r>
        <w:t xml:space="preserve"> </w:t>
      </w:r>
      <w:r>
        <w:rPr>
          <w:bCs/>
          <w:b/>
        </w:rPr>
        <w:t xml:space="preserve">Human Resources Manager</w:t>
      </w:r>
      <w:r>
        <w:rPr>
          <w:iCs/>
          <w:i/>
        </w:rPr>
        <w:t xml:space="preserve">.</w:t>
      </w:r>
      <w:r>
        <w:t xml:space="preserve">In recent years, China has tightened its labor laws to protect employee rights, ensuring greater stability in the workforce. For a company operating in</w:t>
      </w:r>
      <w:r>
        <w:t xml:space="preserve"> </w:t>
      </w:r>
      <w:r>
        <w:rPr>
          <w:bCs/>
          <w:b/>
        </w:rPr>
        <w:t xml:space="preserve">China Guangzhou</w:t>
      </w:r>
      <w:r>
        <w:t xml:space="preserve">, compliance is non-negotiable. The</w:t>
      </w:r>
      <w:r>
        <w:t xml:space="preserve"> </w:t>
      </w:r>
      <w:r>
        <w:rPr>
          <w:bCs/>
          <w:b/>
        </w:rPr>
        <w:t xml:space="preserve">Human Resources Manager</w:t>
      </w:r>
    </w:p>
    <w:p>
      <w:pPr>
        <w:pStyle w:val="BodyText"/>
      </w:pPr>
      <w:r>
        <w:t xml:space="preserve">Missteps in compliance can lead to severe financial penalties and reputational damage. For instance, managing the transition of migrant workers who wish to bring their families to Guangzhou requires careful handling of educational placement for children and healthcare access. The</w:t>
      </w:r>
      <w:r>
        <w:t xml:space="preserve"> </w:t>
      </w:r>
      <w:r>
        <w:rPr>
          <w:bCs/>
          <w:b/>
        </w:rPr>
        <w:t xml:space="preserve">Human Resources Manager</w:t>
      </w:r>
      <w:r>
        <w:rPr>
          <w:iCs/>
          <w:i/>
        </w:rPr>
        <w:t xml:space="preserve">.</w:t>
      </w:r>
      <w:r>
        <w:t xml:space="preserve">In this context, they act not just as administrators but as legal advisors and risk managers, ensuring that the company remains compliant while maintaining operational flexibility.</w:t>
      </w:r>
    </w:p>
    <w:bookmarkEnd w:id="22"/>
    <w:bookmarkStart w:id="23" w:name="Xba2717584d4987c5c34059e532b633b9792221b"/>
    <w:p>
      <w:pPr>
        <w:pStyle w:val="Heading2"/>
      </w:pPr>
      <w:r>
        <w:t xml:space="preserve">Cultural Integration and Leadership Development</w:t>
      </w:r>
    </w:p>
    <w:p>
      <w:pPr>
        <w:pStyle w:val="FirstParagraph"/>
      </w:pPr>
      <w:r>
        <w:t xml:space="preserve">Beyond logistics and compliance, the</w:t>
      </w:r>
      <w:r>
        <w:t xml:space="preserve"> </w:t>
      </w:r>
      <w:r>
        <w:rPr>
          <w:bCs/>
          <w:b/>
        </w:rPr>
        <w:t xml:space="preserve">Human Resources Manager</w:t>
      </w:r>
      <w:r>
        <w:rPr>
          <w:iCs/>
          <w:i/>
        </w:rPr>
        <w:t xml:space="preserve">.</w:t>
      </w:r>
      <w:r>
        <w:t xml:space="preserve">In a city like Guangzhou, where local traditions blend seamlessly with global business practices, cultural integration is key. For multinational companies establishing branches in</w:t>
      </w:r>
      <w:r>
        <w:t xml:space="preserve"> </w:t>
      </w:r>
      <w:r>
        <w:rPr>
          <w:bCs/>
          <w:b/>
        </w:rPr>
        <w:t xml:space="preserve">China Guangzhou</w:t>
      </w:r>
      <w:r>
        <w:t xml:space="preserve">, expatriate managers often struggle to understand the local work ethic and communication styles. The</w:t>
      </w:r>
      <w:r>
        <w:t xml:space="preserve"> </w:t>
      </w:r>
      <w:r>
        <w:rPr>
          <w:bCs/>
          <w:b/>
        </w:rPr>
        <w:t xml:space="preserve">Human Resources Manager</w:t>
      </w:r>
      <w:r>
        <w:t xml:space="preserve"> </w:t>
      </w:r>
      <w:r>
        <w:t xml:space="preserve">Human Resources Manager</w:t>
      </w:r>
    </w:p>
    <w:bookmarkEnd w:id="23"/>
    <w:bookmarkStart w:id="24" w:name="X99ee6185d9a685d8d17152814218a8dee6fe021"/>
    <w:p>
      <w:pPr>
        <w:pStyle w:val="Heading2"/>
      </w:pPr>
      <w:r>
        <w:t xml:space="preserve">The Impact of Digital Transformation on HR</w:t>
      </w:r>
    </w:p>
    <w:p>
      <w:pPr>
        <w:pStyle w:val="FirstParagraph"/>
      </w:pPr>
      <w:r>
        <w:rPr>
          <w:bCs/>
          <w:b/>
        </w:rPr>
        <w:t xml:space="preserve">China Guangzhou</w:t>
      </w:r>
      <w:r>
        <w:rPr>
          <w:iCs/>
          <w:i/>
        </w:rPr>
        <w:t xml:space="preserve">.</w:t>
      </w:r>
      <w:r>
        <w:t xml:space="preserve">The city is a leader in digital innovation, home to major tech giants like Tencent’s nearby ecosystem and numerous AI startups. Consequently, HR practices in Guangzhou are rapidly digitizing. The</w:t>
      </w:r>
      <w:r>
        <w:t xml:space="preserve"> </w:t>
      </w:r>
      <w:r>
        <w:rPr>
          <w:bCs/>
          <w:b/>
        </w:rPr>
        <w:t xml:space="preserve">Human Resources Manager</w:t>
      </w:r>
    </w:p>
    <w:p>
      <w:pPr>
        <w:pStyle w:val="BodyText"/>
      </w:pPr>
      <w:r>
        <w:t xml:space="preserve">Digital tools allow the</w:t>
      </w:r>
      <w:r>
        <w:t xml:space="preserve"> </w:t>
      </w:r>
      <w:r>
        <w:rPr>
          <w:bCs/>
          <w:b/>
        </w:rPr>
        <w:t xml:space="preserve">Human Resources Manager</w:t>
      </w:r>
      <w:r>
        <w:rPr>
          <w:iCs/>
          <w:i/>
        </w:rPr>
        <w:t xml:space="preserve">.</w:t>
      </w:r>
      <w:r>
        <w:t xml:space="preserve">In Guangzhou’s fast-moving market, agility is essential. The ability to quickly analyze turnover rates, predict staffing needs based on project pipelines, and automate administrative tasks frees up the HR team to focus on strategic initiatives such as employee engagement and organizational culture building.</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Human Resources Manager</w:t>
      </w:r>
      <w:r>
        <w:rPr>
          <w:iCs/>
          <w:i/>
        </w:rPr>
        <w:t xml:space="preserve">.</w:t>
      </w:r>
      <w:r>
        <w:t xml:space="preserve">In this city, which serves as a microcosm of China’s broader economic transformation. The role demands a unique blend of legal expertise, cultural sensitivity, technological proficiency, and strategic foresight. As Guangzhou continues to solidify its status as a global trade and technology hub, the</w:t>
      </w:r>
      <w:r>
        <w:t xml:space="preserve"> </w:t>
      </w:r>
      <w:r>
        <w:rPr>
          <w:bCs/>
          <w:b/>
        </w:rPr>
        <w:t xml:space="preserve">Human Resources Manager</w:t>
      </w:r>
      <w:r>
        <w:rPr>
          <w:iCs/>
          <w:i/>
        </w:rPr>
        <w:t xml:space="preserve">.</w:t>
      </w:r>
      <w:r>
        <w:t xml:space="preserve">By effectively managing talent in this dynamic region, companies can harness the full potential of their workforce to achieve sustainable growth and maintain a competitive edge in the global marketplace. The success of any enterprise in</w:t>
      </w:r>
      <w:r>
        <w:t xml:space="preserve"> </w:t>
      </w:r>
      <w:r>
        <w:rPr>
          <w:bCs/>
          <w:b/>
        </w:rPr>
        <w:t xml:space="preserve">China Guangzhou</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China Guangzhou</dc:title>
  <dc:creator/>
  <cp:keywords/>
  <dcterms:created xsi:type="dcterms:W3CDTF">2026-07-29T09:54:15Z</dcterms:created>
  <dcterms:modified xsi:type="dcterms:W3CDTF">2026-07-29T09:54:15Z</dcterms:modified>
</cp:coreProperties>
</file>

<file path=docProps/custom.xml><?xml version="1.0" encoding="utf-8"?>
<Properties xmlns="http://schemas.openxmlformats.org/officeDocument/2006/custom-properties" xmlns:vt="http://schemas.openxmlformats.org/officeDocument/2006/docPropsVTypes"/>
</file>