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p>
    <w:bookmarkStart w:id="25" w:name="X0a58ad56f69df525d879c25bc9e81845af728e8"/>
    <w:p>
      <w:pPr>
        <w:pStyle w:val="Heading1"/>
      </w:pPr>
      <w:r>
        <w:t xml:space="preserve">The Strategic Role of a Human Resources Manager in China Shanghai</w:t>
      </w:r>
    </w:p>
    <w:p>
      <w:pPr>
        <w:pStyle w:val="FirstParagraph"/>
      </w:pPr>
      <w:r>
        <w:t xml:space="preserve">In the contemporary global business landscape, few cities embody the dynamic intersection of rapid economic growth, cultural complexity, and strategic opportunity as vividly as China Shanghai. Within this bustling metropolis, which serves as the financial and commercial heart of one of the world’s largest economies, the role of a Human Resources Manager transcends traditional administrative functions. It has evolved into a critical strategic pillar that determines organizational success or failure. For multinational corporations and local enterprises alike operating in this high-stakes environment, understanding the nuances of human resource management within China Shanghai is not merely an operational necessity but a competitive imperative.</w:t>
      </w:r>
    </w:p>
    <w:bookmarkStart w:id="20" w:name="Xfa9f74b9c68f5923cc00e5d869e5c4924e38825"/>
    <w:p>
      <w:pPr>
        <w:pStyle w:val="Heading2"/>
      </w:pPr>
      <w:r>
        <w:t xml:space="preserve">The Unique Business Ecosystem of China Shanghai</w:t>
      </w:r>
    </w:p>
    <w:p>
      <w:pPr>
        <w:pStyle w:val="FirstParagraph"/>
      </w:pPr>
      <w:r>
        <w:t xml:space="preserve">To understand the specific demands placed upon a Human Resources Manager in this region, one must first appreciate the unique ecosystem of China Shanghai. As a global hub for finance, shipping, and trade, the city attracts top-tier talent from across Asia and beyond. However, this density of opportunity creates an intensely competitive labor market. In China Shanghai, employees are well-informed about their rights and market value due to high digital connectivity and transparency in job postings. Consequently recruitment strategies that worked in other jurisdictions may fail here if they do not account for the sophisticated expectations of the local workforce.</w:t>
      </w:r>
    </w:p>
    <w:p>
      <w:pPr>
        <w:pStyle w:val="BodyText"/>
      </w:pPr>
      <w:r>
        <w:t xml:space="preserve">Furthermore, the pace of change in China Shanghai is relentless. Regulatory frameworks regarding labor laws, social security contributions, and foreign employment visas are subject to frequent updates. A Human Resources Manager must possess a meticulous understanding of these local regulations to ensure compliance while maintaining operational agility. The ability to navigate the bureaucratic landscape efficiently is a key differentiator for HR professionals operating in this specific geographic context.</w:t>
      </w:r>
    </w:p>
    <w:bookmarkEnd w:id="20"/>
    <w:bookmarkStart w:id="21" w:name="cultural-nuances-and-management-styles"/>
    <w:p>
      <w:pPr>
        <w:pStyle w:val="Heading2"/>
      </w:pPr>
      <w:r>
        <w:t xml:space="preserve">Cultural Nuances and Management Styles</w:t>
      </w:r>
    </w:p>
    <w:p>
      <w:pPr>
        <w:pStyle w:val="FirstParagraph"/>
      </w:pPr>
      <w:r>
        <w:t xml:space="preserve">Beyond regulatory compliance, the cultural fabric of China Shanghai presents distinct challenges and opportunities for Human Resources Managers. The concept of</w:t>
      </w:r>
      <w:r>
        <w:t xml:space="preserve"> </w:t>
      </w:r>
      <w:r>
        <w:rPr>
          <w:iCs/>
          <w:i/>
        </w:rPr>
        <w:t xml:space="preserve">Guanxi</w:t>
      </w:r>
      <w:r>
        <w:t xml:space="preserve">, or interpersonal relationships and networks, plays a pivotal role in business interactions within China. While modern corporate governance standards are increasingly adopting Western practices, the underlying influence of relationship-building remains strong. A Human Resources Manager in this region must be adept at balancing global corporate culture with local cultural expectations.</w:t>
      </w:r>
    </w:p>
    <w:p>
      <w:pPr>
        <w:pStyle w:val="BodyText"/>
      </w:pPr>
      <w:r>
        <w:t xml:space="preserve">This involves fostering an environment where hierarchical respect is acknowledged without stifling innovation and open communication. In China Shanghai, employees often value a harmonious workplace atmosphere and clear career progression paths defined by seniority and performance. Mismanagement of these delicate social dynamics can lead to high turnover rates among key talent. Therefore, effective leadership development programs must be culturally attuned, ensuring that managers are trained not only in technical skills but also in emotional intelligence and cross-cultural communication.</w:t>
      </w:r>
    </w:p>
    <w:bookmarkEnd w:id="21"/>
    <w:bookmarkStart w:id="22" w:name="Xd29d0e62c525f57236bae0b252c59979e5cb4b3"/>
    <w:p>
      <w:pPr>
        <w:pStyle w:val="Heading2"/>
      </w:pPr>
      <w:r>
        <w:t xml:space="preserve">Talent Acquisition and Retention Strategies</w:t>
      </w:r>
    </w:p>
    <w:p>
      <w:pPr>
        <w:pStyle w:val="FirstParagraph"/>
      </w:pPr>
      <w:r>
        <w:t xml:space="preserve">The war for talent in China Shanghai is fierce. With a robust university system producing millions of graduates annually, the supply of entry-level talent is abundant. However, retaining mid-to-senior level professionals with specialized skills remains a significant challenge. A Human Resources Manager must design comprehensive employer branding strategies that resonate with local values while highlighting global opportunities.</w:t>
      </w:r>
    </w:p>
    <w:p>
      <w:pPr>
        <w:pStyle w:val="BodyText"/>
      </w:pPr>
      <w:r>
        <w:t xml:space="preserve">Compensation packages in this region have become highly competitive, extending beyond base salary to include performance bonuses, housing allowances, and comprehensive health benefits. Moreover, there is a growing emphasis on work-life balance and mental well-being among younger generations of workers in China Shanghai. HR strategies must adapt to these shifting priorities by implementing flexible working arrangements and fostering a supportive corporate culture that values employee holistic well-being.</w:t>
      </w:r>
    </w:p>
    <w:bookmarkEnd w:id="22"/>
    <w:bookmarkStart w:id="23" w:name="X93b50ffe0090b4898ccf1a1ea7759089f722f94"/>
    <w:p>
      <w:pPr>
        <w:pStyle w:val="Heading2"/>
      </w:pPr>
      <w:r>
        <w:t xml:space="preserve">Digital Transformation and Data-Driven HR</w:t>
      </w:r>
    </w:p>
    <w:p>
      <w:pPr>
        <w:pStyle w:val="FirstParagraph"/>
      </w:pPr>
      <w:r>
        <w:t xml:space="preserve">In recent years, the adoption of digital technologies in Human Resources has accelerated rapidly in China Shanghai. From AI-driven recruitment platforms to cloud-based payroll systems, technology is reshaping how HR functions are delivered. A Human Resources Manager must be tech-savvy, capable of leveraging data analytics to predict turnover trends, optimize workforce planning, and enhance employee engagement.</w:t>
      </w:r>
    </w:p>
    <w:p>
      <w:pPr>
        <w:pStyle w:val="BodyText"/>
      </w:pPr>
      <w:r>
        <w:t xml:space="preserve">Data privacy laws in China have also become stricter, requiring rigorous adherence to compliance standards regarding employee data management. The HR professional acts as a gatekeeper for this sensitive information, ensuring that digital transformation initiatives do not compromise legal or ethical standards. This technological integration allows for greater efficiency and precision in managing the diverse workforce typical of a global city like Shanghai.</w:t>
      </w:r>
    </w:p>
    <w:bookmarkEnd w:id="23"/>
    <w:bookmarkStart w:id="24" w:name="conclusion"/>
    <w:p>
      <w:pPr>
        <w:pStyle w:val="Heading2"/>
      </w:pPr>
      <w:r>
        <w:t xml:space="preserve">Conclusion</w:t>
      </w:r>
    </w:p>
    <w:p>
      <w:pPr>
        <w:pStyle w:val="FirstParagraph"/>
      </w:pPr>
      <w:r>
        <w:t xml:space="preserve">In conclusion, the role of a Human Resources Manager in China Shanghai is multifaceted and demanding. It requires a blend of legal expertise, cultural sensitivity, strategic foresight, and technological proficiency. The manager must act as both a guardian of corporate compliance and a champion of organizational culture, bridging the gap between global standards and local realities.</w:t>
      </w:r>
    </w:p>
    <w:p>
      <w:pPr>
        <w:pStyle w:val="BodyText"/>
      </w:pPr>
      <w:r>
        <w:t xml:space="preserve">As China Shanghai continues to evolve as a premier global business center, the significance of effective human resource management will only grow. Organizations that invest in developing HR capabilities tailored to this specific environment will be better positioned to attract top talent, foster innovation, and achieve sustainable growth. Ultimately, the success of any enterprise in this vibrant market hinges on its ability to manage its most valuable asset: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China Shanghai</dc:title>
  <dc:creator/>
  <dc:language>en</dc:language>
  <cp:keywords/>
  <dcterms:created xsi:type="dcterms:W3CDTF">2026-07-29T17:55:48Z</dcterms:created>
  <dcterms:modified xsi:type="dcterms:W3CDTF">2026-07-29T17:55:48Z</dcterms:modified>
</cp:coreProperties>
</file>

<file path=docProps/custom.xml><?xml version="1.0" encoding="utf-8"?>
<Properties xmlns="http://schemas.openxmlformats.org/officeDocument/2006/custom-properties" xmlns:vt="http://schemas.openxmlformats.org/officeDocument/2006/docPropsVTypes"/>
</file>