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877481abd6f0bbf2fcf4a31cc264ab06cd21585"/>
    <w:p>
      <w:pPr>
        <w:pStyle w:val="Heading1"/>
      </w:pPr>
      <w:r>
        <w:t xml:space="preserve">The Strategic Imperative of the Human Resources Manager in DR Congo Kinshasa</w:t>
      </w:r>
    </w:p>
    <w:p>
      <w:pPr>
        <w:pStyle w:val="FirstParagraph"/>
      </w:pPr>
      <w:r>
        <w:t xml:space="preserve">In the evolving landscape of global business, the role of human capital has shifted from a supportive administrative function to a central strategic driver. Nowhere is this transformation more critical or complex than in</w:t>
      </w:r>
      <w:r>
        <w:t xml:space="preserve"> </w:t>
      </w:r>
      <w:r>
        <w:rPr>
          <w:bCs/>
          <w:b/>
        </w:rPr>
        <w:t xml:space="preserve">DR Congo Kinshasa</w:t>
      </w:r>
      <w:r>
        <w:t xml:space="preserve">, a nation poised for significant economic growth yet navigating profound structural challenges. Within this unique context, the</w:t>
      </w:r>
      <w:r>
        <w:t xml:space="preserve"> </w:t>
      </w:r>
      <w:r>
        <w:rPr>
          <w:bCs/>
          <w:b/>
        </w:rPr>
        <w:t xml:space="preserve">Human Resources Manager</w:t>
      </w:r>
      <w:r>
        <w:t xml:space="preserve"> </w:t>
      </w:r>
      <w:r>
        <w:t xml:space="preserve">emerges not merely as an administrator of payroll and benefits, but as a vital architect of organizational resilience, cultural integration, and operational continuity. This essay explores the multifaceted responsibilities of the</w:t>
      </w:r>
      <w:r>
        <w:t xml:space="preserve"> </w:t>
      </w:r>
      <w:r>
        <w:rPr>
          <w:bCs/>
          <w:b/>
        </w:rPr>
        <w:t xml:space="preserve">Human Resources Manager</w:t>
      </w:r>
      <w:r>
        <w:t xml:space="preserve">, examining how their expertise is uniquely calibrated to address the specific socio-economic realities of</w:t>
      </w:r>
      <w:r>
        <w:t xml:space="preserve"> </w:t>
      </w:r>
      <w:r>
        <w:rPr>
          <w:bCs/>
          <w:b/>
        </w:rPr>
        <w:t xml:space="preserve">DR Congo Kinshasa</w:t>
      </w:r>
      <w:r>
        <w:t xml:space="preserve">.</w:t>
      </w:r>
    </w:p>
    <w:bookmarkStart w:id="20" w:name="Xbad8690c65242c231f787e7c455d272dcaf9043"/>
    <w:p>
      <w:pPr>
        <w:pStyle w:val="Heading2"/>
      </w:pPr>
      <w:r>
        <w:t xml:space="preserve">The Contextual Landscape: Challenges and Opportunities in Kinshasa</w:t>
      </w:r>
    </w:p>
    <w:p>
      <w:pPr>
        <w:pStyle w:val="FirstParagraph"/>
      </w:pPr>
      <w:r>
        <w:t xml:space="preserve">To understand the weight of the</w:t>
      </w:r>
      <w:r>
        <w:t xml:space="preserve"> </w:t>
      </w:r>
      <w:r>
        <w:rPr>
          <w:bCs/>
          <w:b/>
        </w:rPr>
        <w:t xml:space="preserve">Human Resources Manager’s</w:t>
      </w:r>
      <w:r>
        <w:t xml:space="preserve"> </w:t>
      </w:r>
      <w:r>
        <w:t xml:space="preserve">role, one must first appreciate the environment in which they operate.</w:t>
      </w:r>
      <w:r>
        <w:t xml:space="preserve"> </w:t>
      </w:r>
      <w:r>
        <w:rPr>
          <w:bCs/>
          <w:b/>
        </w:rPr>
        <w:t xml:space="preserve">DR Congo Kinshasa</w:t>
      </w:r>
      <w:r>
        <w:t xml:space="preserve">, as one of Africa’s fastest-growing urban centers, presents a dichotomy of immense potential and significant logistical friction. The city is characterized by a burgeoning middle class, a youthful demographic profile, and rapid urbanization. However, it also contends with infrastructural deficits, particularly in electricity stability and transportation networks. For any organization operating in this region, the ability to attract and retain talent is heavily influenced by these external factors.</w:t>
      </w:r>
    </w:p>
    <w:p>
      <w:pPr>
        <w:pStyle w:val="BodyText"/>
      </w:pPr>
      <w:r>
        <w:t xml:space="preserve">The</w:t>
      </w:r>
      <w:r>
        <w:t xml:space="preserve"> </w:t>
      </w:r>
      <w:r>
        <w:rPr>
          <w:bCs/>
          <w:b/>
        </w:rPr>
        <w:t xml:space="preserve">Human Resources Manager</w:t>
      </w:r>
      <w:r>
        <w:t xml:space="preserve"> </w:t>
      </w:r>
      <w:r>
        <w:t xml:space="preserve">must therefore possess a keen awareness of the local labor market dynamics. In</w:t>
      </w:r>
      <w:r>
        <w:t xml:space="preserve"> </w:t>
      </w:r>
      <w:r>
        <w:rPr>
          <w:bCs/>
          <w:b/>
        </w:rPr>
        <w:t xml:space="preserve">DR Congo Kinshasa</w:t>
      </w:r>
      <w:r>
        <w:t xml:space="preserve">, skilled professionals are often sought after by multinational corporations with limited local competition, creating a "war for talent." Consequently, the HR professional must develop competitive compensation structures that go beyond standard salaries to include allowances for transportation, housing near reliable power sources (such as generators or solar setups), and health benefits. The manager becomes a strategist who understands that employee retention in</w:t>
      </w:r>
      <w:r>
        <w:t xml:space="preserve"> </w:t>
      </w:r>
      <w:r>
        <w:rPr>
          <w:bCs/>
          <w:b/>
        </w:rPr>
        <w:t xml:space="preserve">DR Congo Kinshasa</w:t>
      </w:r>
      <w:r>
        <w:t xml:space="preserve"> </w:t>
      </w:r>
      <w:r>
        <w:t xml:space="preserve">is inextricably linked to the quality of life provided by the employer.</w:t>
      </w:r>
    </w:p>
    <w:bookmarkEnd w:id="20"/>
    <w:bookmarkStart w:id="21" w:name="X4737f8f8c6453df88871ffce1ed088d8abe033b"/>
    <w:p>
      <w:pPr>
        <w:pStyle w:val="Heading2"/>
      </w:pPr>
      <w:r>
        <w:t xml:space="preserve">Navigating Legal Frameworks and Regulatory Compliance</w:t>
      </w:r>
    </w:p>
    <w:p>
      <w:pPr>
        <w:pStyle w:val="FirstParagraph"/>
      </w:pPr>
      <w:r>
        <w:t xml:space="preserve">A primary duty of any</w:t>
      </w:r>
      <w:r>
        <w:t xml:space="preserve"> </w:t>
      </w:r>
      <w:r>
        <w:rPr>
          <w:bCs/>
          <w:b/>
        </w:rPr>
        <w:t xml:space="preserve">Human Resources Manager</w:t>
      </w:r>
      <w:r>
        <w:t xml:space="preserve">, but particularly acute in developing economies, is the navigation of complex legal frameworks. In</w:t>
      </w:r>
      <w:r>
        <w:t xml:space="preserve"> </w:t>
      </w:r>
      <w:r>
        <w:rPr>
          <w:bCs/>
          <w:b/>
        </w:rPr>
        <w:t xml:space="preserve">DR Congo Kinshasa</w:t>
      </w:r>
      <w:r>
        <w:t xml:space="preserve">, labor laws are robustly designed to protect workers, reflecting historical social contracts and recent reforms aimed at formalizing the economy. The</w:t>
      </w:r>
      <w:r>
        <w:t xml:space="preserve"> </w:t>
      </w:r>
      <w:r>
        <w:rPr>
          <w:bCs/>
          <w:b/>
        </w:rPr>
        <w:t xml:space="preserve">Human Resources Manager</w:t>
      </w:r>
      <w:r>
        <w:t xml:space="preserve"> </w:t>
      </w:r>
      <w:r>
        <w:t xml:space="preserve">acts as the gatekeeper of compliance, ensuring that recruitment contracts, termination procedures, and workplace policies adhere strictly to the Labor Code of the Democratic Republic of Congo.</w:t>
      </w:r>
    </w:p>
    <w:p>
      <w:pPr>
        <w:pStyle w:val="BodyText"/>
      </w:pPr>
      <w:r>
        <w:t xml:space="preserve">This role extends beyond mere legal adherence; it involves risk management. Missteps in compliance can lead to costly litigation and reputational damage. The</w:t>
      </w:r>
      <w:r>
        <w:t xml:space="preserve"> </w:t>
      </w:r>
      <w:r>
        <w:rPr>
          <w:bCs/>
          <w:b/>
        </w:rPr>
        <w:t xml:space="preserve">Human Resources Manager</w:t>
      </w:r>
      <w:r>
        <w:t xml:space="preserve"> </w:t>
      </w:r>
      <w:r>
        <w:t xml:space="preserve">must maintain up-to-date knowledge regarding social security contributions (CNSS) and tax withholdings. Furthermore, they serve as the liaison between the organization and government regulatory bodies, fostering relationships that can facilitate smoother operations for businesses in</w:t>
      </w:r>
      <w:r>
        <w:t xml:space="preserve"> </w:t>
      </w:r>
      <w:r>
        <w:rPr>
          <w:bCs/>
          <w:b/>
        </w:rPr>
        <w:t xml:space="preserve">DR Congo Kinshasa</w:t>
      </w:r>
      <w:r>
        <w:t xml:space="preserve">. By ensuring strict adherence to local regulations, the HR professional safeguards the company’s license to operate in this challenging but rewarding market.</w:t>
      </w:r>
    </w:p>
    <w:bookmarkEnd w:id="21"/>
    <w:bookmarkStart w:id="22" w:name="X1c434703cc9a7af90d8d8c99f4c371cbba96ff9"/>
    <w:p>
      <w:pPr>
        <w:pStyle w:val="Heading2"/>
      </w:pPr>
      <w:r>
        <w:t xml:space="preserve">Cultural Intelligence and Conflict Resolution</w:t>
      </w:r>
    </w:p>
    <w:p>
      <w:pPr>
        <w:pStyle w:val="FirstParagraph"/>
      </w:pPr>
      <w:r>
        <w:t xml:space="preserve">The social fabric of</w:t>
      </w:r>
      <w:r>
        <w:t xml:space="preserve"> </w:t>
      </w:r>
      <w:r>
        <w:rPr>
          <w:bCs/>
          <w:b/>
        </w:rPr>
        <w:t xml:space="preserve">DR Congo Kinshasa</w:t>
      </w:r>
      <w:r>
        <w:t xml:space="preserve"> </w:t>
      </w:r>
      <w:r>
        <w:t xml:space="preserve">is rich with diverse ethnic groups, languages, and cultural nuances. The</w:t>
      </w:r>
      <w:r>
        <w:t xml:space="preserve"> </w:t>
      </w:r>
      <w:r>
        <w:rPr>
          <w:bCs/>
          <w:b/>
        </w:rPr>
        <w:t xml:space="preserve">Human Resources Manager</w:t>
      </w:r>
      <w:r>
        <w:t xml:space="preserve"> </w:t>
      </w:r>
      <w:r>
        <w:t xml:space="preserve">plays a pivotal role in fostering an inclusive workplace culture that respects these differences while promoting organizational cohesion. In many organizations operating in the region, there may be a mix of local staff and expatriates. Bridging this cultural gap is essential for effective teamwork.</w:t>
      </w:r>
    </w:p>
    <w:p>
      <w:pPr>
        <w:pStyle w:val="BodyText"/>
      </w:pPr>
      <w:r>
        <w:t xml:space="preserve">The</w:t>
      </w:r>
      <w:r>
        <w:t xml:space="preserve"> </w:t>
      </w:r>
      <w:r>
        <w:rPr>
          <w:bCs/>
          <w:b/>
        </w:rPr>
        <w:t xml:space="preserve">Human Resources Manager</w:t>
      </w:r>
      <w:r>
        <w:t xml:space="preserve"> </w:t>
      </w:r>
      <w:r>
        <w:t xml:space="preserve">must act as a cultural mediator, translating not just language but also workplace expectations. They are responsible for implementing diversity and inclusion policies that prevent friction between different demographic groups within the workforce. Moreover, given the informal nature of conflict resolution in many Congolese social contexts, HR managers must be skilled negotiators who can address interpersonal disputes with empathy and fairness. By cultivating a respectful and harmonious work environment, they enhance productivity and morale across</w:t>
      </w:r>
      <w:r>
        <w:t xml:space="preserve"> </w:t>
      </w:r>
      <w:r>
        <w:rPr>
          <w:bCs/>
          <w:b/>
        </w:rPr>
        <w:t xml:space="preserve">DR Congo Kinshasa</w:t>
      </w:r>
      <w:r>
        <w:t xml:space="preserve">.</w:t>
      </w:r>
    </w:p>
    <w:bookmarkEnd w:id="22"/>
    <w:bookmarkStart w:id="23" w:name="talent-development-and-capacity-building"/>
    <w:p>
      <w:pPr>
        <w:pStyle w:val="Heading2"/>
      </w:pPr>
      <w:r>
        <w:t xml:space="preserve">Talent Development and Capacity Building</w:t>
      </w:r>
    </w:p>
    <w:p>
      <w:pPr>
        <w:pStyle w:val="FirstParagraph"/>
      </w:pPr>
      <w:r>
        <w:t xml:space="preserve">Perhaps the most forward-looking aspect of the</w:t>
      </w:r>
      <w:r>
        <w:t xml:space="preserve"> </w:t>
      </w:r>
      <w:r>
        <w:rPr>
          <w:bCs/>
          <w:b/>
        </w:rPr>
        <w:t xml:space="preserve">Human Resources Manager’s</w:t>
      </w:r>
      <w:r>
        <w:t xml:space="preserve"> </w:t>
      </w:r>
      <w:r>
        <w:t xml:space="preserve">mandate in</w:t>
      </w:r>
      <w:r>
        <w:t xml:space="preserve"> </w:t>
      </w:r>
      <w:r>
        <w:rPr>
          <w:bCs/>
          <w:b/>
        </w:rPr>
        <w:t xml:space="preserve">DR Congo Kinshasa</w:t>
      </w:r>
      <w:r>
        <w:t xml:space="preserve">Human Resources Manager must design comprehensive training programs that address both technical skills and soft skills.</w:t>
      </w:r>
    </w:p>
    <w:p>
      <w:pPr>
        <w:pStyle w:val="BodyText"/>
      </w:pPr>
      <w:r>
        <w:t xml:space="preserve">In the context of</w:t>
      </w:r>
      <w:r>
        <w:t xml:space="preserve"> </w:t>
      </w:r>
      <w:r>
        <w:rPr>
          <w:bCs/>
          <w:b/>
        </w:rPr>
        <w:t xml:space="preserve">DR Congo Kinshasa</w:t>
      </w:r>
      <w:r>
        <w:t xml:space="preserve">, where educational disparities exist, the HR leader often becomes an educator in their own right. They must identify high-potential employees and create succession plans to ensure leadership continuity. Investment in local talent is not only a business imperative but also contributes to the broader economic development of the region. By upskilling the workforce, the</w:t>
      </w:r>
      <w:r>
        <w:t xml:space="preserve"> </w:t>
      </w:r>
      <w:r>
        <w:rPr>
          <w:bCs/>
          <w:b/>
        </w:rPr>
        <w:t xml:space="preserve">Human Resources Manager</w:t>
      </w:r>
      <w:r>
        <w:t xml:space="preserve"> </w:t>
      </w:r>
      <w:r>
        <w:t xml:space="preserve">helps build a resilient local economy, ensuring that knowledge remains within</w:t>
      </w:r>
      <w:r>
        <w:t xml:space="preserve"> </w:t>
      </w:r>
      <w:r>
        <w:rPr>
          <w:bCs/>
          <w:b/>
        </w:rPr>
        <w:t xml:space="preserve">DR Congo Kinshasa</w:t>
      </w:r>
    </w:p>
    <w:bookmarkEnd w:id="23"/>
    <w:bookmarkStart w:id="24" w:name="X66cf2ba562597891de777e82fef60de8e26351d"/>
    <w:p>
      <w:pPr>
        <w:pStyle w:val="Heading2"/>
      </w:pPr>
      <w:r>
        <w:t xml:space="preserve">Conclusion: The HR Manager as a Strategic Partner</w:t>
      </w:r>
    </w:p>
    <w:p>
      <w:pPr>
        <w:pStyle w:val="FirstParagraph"/>
      </w:pPr>
      <w:r>
        <w:t xml:space="preserve">In conclusion, the role of the</w:t>
      </w:r>
      <w:r>
        <w:t xml:space="preserve"> </w:t>
      </w:r>
      <w:r>
        <w:rPr>
          <w:bCs/>
          <w:b/>
        </w:rPr>
        <w:t xml:space="preserve">Human Resources Manager</w:t>
      </w:r>
      <w:r>
        <w:t xml:space="preserve">DR Congo Kinshasa&gt; is far more complex and impactful than traditional definitions suggest. Operating at the intersection of strict regulatory compliance, cultural sensitivity, talent scarcity, and infrastructural challenges, they are indispensable to organizational success. They do not simply manage people; they manage the human capital engine that drives business in one of Africa’s most dynamic markets.</w:t>
      </w:r>
    </w:p>
    <w:p>
      <w:pPr>
        <w:pStyle w:val="BodyText"/>
      </w:pPr>
      <w:r>
        <w:t xml:space="preserve">For businesses aiming to thrive in</w:t>
      </w:r>
      <w:r>
        <w:t xml:space="preserve"> </w:t>
      </w:r>
      <w:r>
        <w:rPr>
          <w:bCs/>
          <w:b/>
        </w:rPr>
        <w:t xml:space="preserve">DR Congo Kinshasa</w:t>
      </w:r>
      <w:r>
        <w:t xml:space="preserve">, investing in a competent and strategic</w:t>
      </w:r>
    </w:p>
    <w:p>
      <w:pPr>
        <w:pStyle w:val="BodyText"/>
      </w:pPr>
      <w:r>
        <w:t xml:space="preserve">Human Resources Manager&gt; is not an optional overhead but a critical necessity. Their ability to navigate the local landscape, protect the organization legally, foster a positive culture, and develop talent directly correlates with long-term sustainability. As</w:t>
      </w:r>
    </w:p>
    <w:p>
      <w:pPr>
        <w:pStyle w:val="BodyText"/>
      </w:pPr>
      <w:r>
        <w:t xml:space="preserve">DR Congo Kinshasa&gt; continues to grow on the global stage, the</w:t>
      </w:r>
    </w:p>
    <w:p>
      <w:pPr>
        <w:pStyle w:val="BodyText"/>
      </w:pPr>
      <w:r>
        <w:t xml:space="preserve">Human Resources Manager&gt; will remain at the forefront of this transformation, ensuring that human potential is fully realized and leveraged for collective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DR Congo Kinshasa</dc:title>
  <dc:creator/>
  <dc:language>en</dc:language>
  <cp:keywords/>
  <dcterms:created xsi:type="dcterms:W3CDTF">2026-07-29T06:46:28Z</dcterms:created>
  <dcterms:modified xsi:type="dcterms:W3CDTF">2026-07-29T06:46:28Z</dcterms:modified>
</cp:coreProperties>
</file>

<file path=docProps/custom.xml><?xml version="1.0" encoding="utf-8"?>
<Properties xmlns="http://schemas.openxmlformats.org/officeDocument/2006/custom-properties" xmlns:vt="http://schemas.openxmlformats.org/officeDocument/2006/docPropsVTypes"/>
</file>