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France</w:t>
      </w:r>
      <w:r>
        <w:t xml:space="preserve"> </w:t>
      </w:r>
      <w:r>
        <w:t xml:space="preserve">Marseille</w:t>
      </w:r>
    </w:p>
    <w:bookmarkStart w:id="29" w:name="Xade8c6ee9bb82b7d2d0bc67d51be9270d9ef06c"/>
    <w:p>
      <w:pPr>
        <w:pStyle w:val="Heading1"/>
      </w:pPr>
      <w:r>
        <w:t xml:space="preserve">The Strategic Role of the Human Resources Manager in France Marseille</w:t>
      </w:r>
    </w:p>
    <w:p>
      <w:pPr>
        <w:pStyle w:val="FirstParagraph"/>
      </w:pPr>
      <w:r>
        <w:t xml:space="preserve">In the contemporary landscape of global business, the role of corporate leadership is increasingly defined by its ability to leverage human capital as a primary competitive advantage. Nowhere is this more evident than in the dynamic economic hub of France Marseille. As a city that serves as the gateway between Europe and Africa, and historically as one of France’s most significant ports, Marseille presents a unique ecosystem for business operations. Within this context, the</w:t>
      </w:r>
      <w:r>
        <w:t xml:space="preserve"> </w:t>
      </w:r>
      <w:r>
        <w:rPr>
          <w:bCs/>
          <w:b/>
        </w:rPr>
        <w:t xml:space="preserve">Human Resources Manager</w:t>
      </w:r>
      <w:r>
        <w:t xml:space="preserve"> </w:t>
      </w:r>
      <w:r>
        <w:t xml:space="preserve">emerges not merely as an administrative functionary but as a pivotal strategic partner who navigates complex legal frameworks, cultural nuances, and diverse workforce dynamics. This essay explores the multifaceted responsibilities of the</w:t>
      </w:r>
      <w:r>
        <w:t xml:space="preserve"> </w:t>
      </w:r>
      <w:r>
        <w:rPr>
          <w:bCs/>
          <w:b/>
        </w:rPr>
        <w:t xml:space="preserve">Human Resources Manager</w:t>
      </w:r>
      <w:r>
        <w:t xml:space="preserve">, specifically analyzing how their role is shaped by and adapted to the distinct socio-economic environment of</w:t>
      </w:r>
      <w:r>
        <w:t xml:space="preserve"> </w:t>
      </w:r>
      <w:r>
        <w:rPr>
          <w:bCs/>
          <w:b/>
        </w:rPr>
        <w:t xml:space="preserve">France Marseille</w:t>
      </w:r>
      <w:r>
        <w:t xml:space="preserve">.</w:t>
      </w:r>
    </w:p>
    <w:bookmarkStart w:id="21" w:name="the-unique-context-of-france-marseille"/>
    <w:p>
      <w:pPr>
        <w:pStyle w:val="Heading2"/>
      </w:pPr>
      <w:r>
        <w:t xml:space="preserve">The Unique Context of France Marseille</w:t>
      </w:r>
    </w:p>
    <w:p>
      <w:pPr>
        <w:pStyle w:val="FirstParagraph"/>
      </w:pPr>
      <w:r>
        <w:t xml:space="preserve">To understand the specific demands placed on a</w:t>
      </w:r>
      <w:r>
        <w:t xml:space="preserve"> </w:t>
      </w:r>
      <w:r>
        <w:rPr>
          <w:bCs/>
          <w:b/>
        </w:rPr>
        <w:t xml:space="preserve">Human Resources Manager</w:t>
      </w:r>
      <w:r>
        <w:t xml:space="preserve">, one must first appreciate the unique characteristics of their operating environment.</w:t>
      </w:r>
      <w:r>
        <w:t xml:space="preserve"> </w:t>
      </w:r>
      <w:r>
        <w:rPr>
          <w:bCs/>
          <w:b/>
        </w:rPr>
        <w:t xml:space="preserve">France Marseille</w:t>
      </w:r>
      <w:r>
        <w:t xml:space="preserve"> </w:t>
      </w:r>
      <w:r>
        <w:t xml:space="preserve">is not just any French city; it is a port city with a rich history of migration, trade, and cultural exchange. This heritage results in a workforce that is exceptionally diverse in terms of ethnicity, language, and cultural background. For an HR professional stationed here, the challenge lies in fostering inclusivity while maintaining cohesion. The demographic reality of</w:t>
      </w:r>
      <w:r>
        <w:t xml:space="preserve"> </w:t>
      </w:r>
      <w:r>
        <w:rPr>
          <w:bCs/>
          <w:b/>
        </w:rPr>
        <w:t xml:space="preserve">France Marseille</w:t>
      </w:r>
      <w:r>
        <w:t xml:space="preserve"> </w:t>
      </w:r>
      <w:r>
        <w:t xml:space="preserve">demands an HR strategy that is sensitive to intercultural communication and capable of bridging gaps between various community groups.</w:t>
      </w:r>
    </w:p>
    <w:p>
      <w:pPr>
        <w:pStyle w:val="BodyText"/>
      </w:pPr>
      <w:r>
        <w:t xml:space="preserve">Furthermore, the economic structure of</w:t>
      </w:r>
      <w:r>
        <w:t xml:space="preserve"> </w:t>
      </w:r>
      <w:r>
        <w:rPr>
          <w:bCs/>
          <w:b/>
        </w:rPr>
        <w:t xml:space="preserve">France Marseille</w:t>
      </w:r>
      <w:bookmarkStart w:id="20" w:name="cite-1"/>
      <w:bookmarkEnd w:id="20"/>
      <w:r>
        <w:t xml:space="preserve">a href="#ref-1"&gt;[1]. The city has undergone significant transformation with projects like Euromed Méditerranée, which aims to revitalize the port area and attract international business. This urban renewal creates a fluctuating labor market, where demand shifts rapidly between logistics, tourism, technology, and creative industries. The</w:t>
      </w:r>
      <w:r>
        <w:t xml:space="preserve"> </w:t>
      </w:r>
      <w:r>
        <w:rPr>
          <w:bCs/>
          <w:b/>
        </w:rPr>
        <w:t xml:space="preserve">Human Resources Manager</w:t>
      </w:r>
      <w:r>
        <w:t xml:space="preserve"> </w:t>
      </w:r>
      <w:r>
        <w:t xml:space="preserve">must therefore be agile, capable of forecasting talent needs across these disparate sectors while managing the retention challenges inherent in such a competitive market.</w:t>
      </w:r>
    </w:p>
    <w:bookmarkEnd w:id="21"/>
    <w:bookmarkStart w:id="22" w:name="X2d4fe2f52652c234d22852810b7f07a70a4325d"/>
    <w:p>
      <w:pPr>
        <w:pStyle w:val="Heading2"/>
      </w:pPr>
      <w:r>
        <w:t xml:space="preserve">Navigating the Complex French Legal Framework</w:t>
      </w:r>
    </w:p>
    <w:p>
      <w:pPr>
        <w:pStyle w:val="FirstParagraph"/>
      </w:pPr>
      <w:r>
        <w:t xml:space="preserve">A primary duty of any HR professional in France is ensuring strict compliance with national labor laws, but the implementation requires a nuanced understanding of local dynamics. The French labor code (*Code du Travail*) is renowned for its complexity and strong emphasis on worker protections. For the</w:t>
      </w:r>
      <w:r>
        <w:t xml:space="preserve"> </w:t>
      </w:r>
      <w:r>
        <w:rPr>
          <w:bCs/>
          <w:b/>
        </w:rPr>
        <w:t xml:space="preserve">Human Resources Manager</w:t>
      </w:r>
      <w:r>
        <w:t xml:space="preserve"> </w:t>
      </w:r>
      <w:r>
        <w:t xml:space="preserve">in</w:t>
      </w:r>
      <w:r>
        <w:t xml:space="preserve"> </w:t>
      </w:r>
      <w:r>
        <w:rPr>
          <w:bCs/>
          <w:b/>
        </w:rPr>
        <w:t xml:space="preserve">France Marseille</w:t>
      </w:r>
      <w:r>
        <w:t xml:space="preserve">, this means mastering regulations regarding working hours, severance packages, collective bargaining agreements (*conventions collectives*), and data privacy (GDPR). However, compliance is not merely about avoiding litigation; it is about building trust.</w:t>
      </w:r>
    </w:p>
    <w:p>
      <w:pPr>
        <w:pStyle w:val="BodyText"/>
      </w:pPr>
      <w:r>
        <w:t xml:space="preserve">In</w:t>
      </w:r>
      <w:r>
        <w:t xml:space="preserve"> </w:t>
      </w:r>
      <w:r>
        <w:rPr>
          <w:bCs/>
          <w:b/>
        </w:rPr>
        <w:t xml:space="preserve">France Marseille</w:t>
      </w:r>
      <w:r>
        <w:t xml:space="preserve">, the relationship between employers and employees is often mediated through robust labor unions and works councils (*comités sociaux et économiques*). The HR Manager must act as a diplomat, facilitating dialogue between management and employee representatives. This requires high emotional intelligence and negotiation skills. A failure to engage properly with local union structures can lead to strikes or operational disruptions, which are particularly damaging in a logistics-heavy economy like that of Marseille. Therefore, the HR role is deeply political in nature, requiring the manager to balance corporate objectives with social responsibilities mandated by French law.</w:t>
      </w:r>
    </w:p>
    <w:bookmarkEnd w:id="22"/>
    <w:bookmarkStart w:id="24" w:name="X9cc864e332cfff27257a506a95a3181a271d1fb"/>
    <w:p>
      <w:pPr>
        <w:pStyle w:val="Heading2"/>
      </w:pPr>
      <w:r>
        <w:t xml:space="preserve">Talent Acquisition and Diversity Management</w:t>
      </w:r>
    </w:p>
    <w:p>
      <w:pPr>
        <w:pStyle w:val="FirstParagraph"/>
      </w:pPr>
      <w:r>
        <w:t xml:space="preserve">In terms of talent acquisition, the</w:t>
      </w:r>
      <w:r>
        <w:t xml:space="preserve"> </w:t>
      </w:r>
      <w:r>
        <w:rPr>
          <w:bCs/>
          <w:b/>
        </w:rPr>
        <w:t xml:space="preserve">Human Resources Manager</w:t>
      </w:r>
      <w:r>
        <w:t xml:space="preserve"> </w:t>
      </w:r>
      <w:r>
        <w:t xml:space="preserve">in</w:t>
      </w:r>
      <w:r>
        <w:t xml:space="preserve"> </w:t>
      </w:r>
      <w:r>
        <w:rPr>
          <w:bCs/>
          <w:b/>
        </w:rPr>
        <w:t xml:space="preserve">France Marseille</w:t>
      </w:r>
      <w:bookmarkStart w:id="23" w:name="cite-2"/>
      <w:bookmarkEnd w:id="23"/>
      <w:r>
        <w:t xml:space="preserve">a href="#ref-1"&gt;[2]. The city attracts a significant number of international students due to its prestigious universities and growing tech scene. Simultaneously, it retains a strong base of local workers with deep roots in the port and maritime industries. The HR professional must design recruitment strategies that appeal to both demographics. For younger, international talent, this might involve highlighting career growth opportunities and a vibrant social life. For local candidates, it may emphasize job security and community engagement.</w:t>
      </w:r>
    </w:p>
    <w:p>
      <w:pPr>
        <w:pStyle w:val="BodyText"/>
      </w:pPr>
      <w:r>
        <w:t xml:space="preserve">Diversity management is another critical component of the HR mandate in this region. Given Marseille’s status as a crossroads of civilizations, diversity is not just an ethical imperative but a business asset. The</w:t>
      </w:r>
      <w:r>
        <w:t xml:space="preserve"> </w:t>
      </w:r>
      <w:r>
        <w:rPr>
          <w:bCs/>
          <w:b/>
        </w:rPr>
        <w:t xml:space="preserve">Human Resources Manager</w:t>
      </w:r>
      <w:r>
        <w:t xml:space="preserve"> </w:t>
      </w:r>
      <w:r>
        <w:t xml:space="preserve">must implement policies that prevent discrimination and promote equal opportunity. This includes adapting recruitment processes to be blind to bias, providing language support for non-native French speakers, and creating an inclusive workplace culture where diverse perspectives are valued. In</w:t>
      </w:r>
      <w:r>
        <w:t xml:space="preserve"> </w:t>
      </w:r>
      <w:r>
        <w:rPr>
          <w:bCs/>
          <w:b/>
        </w:rPr>
        <w:t xml:space="preserve">France Marseille</w:t>
      </w:r>
      <w:r>
        <w:t xml:space="preserve">, successful HR leadership is measured by the ability to harness this diversity to drive innovation and reflect the city’s cosmopolitan identity.</w:t>
      </w:r>
    </w:p>
    <w:bookmarkEnd w:id="24"/>
    <w:bookmarkStart w:id="25" w:name="Xc7fd97be78615e5a80c6f3a0b88417ec47f929b"/>
    <w:p>
      <w:pPr>
        <w:pStyle w:val="Heading2"/>
      </w:pPr>
      <w:r>
        <w:t xml:space="preserve">Cultural Integration and Employee Well-being</w:t>
      </w:r>
    </w:p>
    <w:p>
      <w:pPr>
        <w:pStyle w:val="FirstParagraph"/>
      </w:pPr>
      <w:r>
        <w:t xml:space="preserve">Beyond recruitment and compliance, the human aspect of Human Resources cannot be overstated. In France, work-life balance is a cherished value. The 35-hour workweek is legal minimum standard in many sectors, and respecting this boundary is crucial for employee satisfaction. The</w:t>
      </w:r>
      <w:r>
        <w:t xml:space="preserve"> </w:t>
      </w:r>
      <w:r>
        <w:rPr>
          <w:bCs/>
          <w:b/>
        </w:rPr>
        <w:t xml:space="preserve">Human Resources Manager</w:t>
      </w:r>
      <w:r>
        <w:t xml:space="preserve"> </w:t>
      </w:r>
      <w:r>
        <w:t xml:space="preserve">must ensure that organizational culture respects these boundaries while still achieving business goals through efficiency rather than overwork.</w:t>
      </w:r>
    </w:p>
    <w:p>
      <w:pPr>
        <w:pStyle w:val="BodyText"/>
      </w:pPr>
      <w:r>
        <w:t xml:space="preserve">In</w:t>
      </w:r>
      <w:r>
        <w:t xml:space="preserve"> </w:t>
      </w:r>
      <w:r>
        <w:rPr>
          <w:bCs/>
          <w:b/>
        </w:rPr>
        <w:t xml:space="preserve">France Marseille</w:t>
      </w:r>
      <w:r>
        <w:t xml:space="preserve">, the quality of life is a significant factor in employee retention. The HR manager leverages the city’s geographic advantages—its climate, coastal location, and cultural amenities—to enhance employer branding. Programs that support family life, remote work options where applicable, and wellness initiatives are essential tools in the HR arsenal. Moreover, given the social tensions that can sometimes arise in large urban centers like Marseille due to economic disparities, the HR manager plays a role in community relations. Engaging with local associations and supporting social projects helps build a positive corporate reputation and fosters goodwill among employees who live within these communities.</w:t>
      </w:r>
    </w:p>
    <w:bookmarkEnd w:id="25"/>
    <w:bookmarkStart w:id="28" w:name="conclusion"/>
    <w:p>
      <w:pPr>
        <w:pStyle w:val="Heading2"/>
      </w:pPr>
      <w:r>
        <w:t xml:space="preserve">Conclusion</w:t>
      </w:r>
    </w:p>
    <w:p>
      <w:pPr>
        <w:pStyle w:val="FirstParagraph"/>
      </w:pPr>
      <w:r>
        <w:t xml:space="preserve">In conclusion, the position of the</w:t>
      </w:r>
      <w:r>
        <w:t xml:space="preserve"> </w:t>
      </w:r>
      <w:r>
        <w:rPr>
          <w:bCs/>
          <w:b/>
        </w:rPr>
        <w:t xml:space="preserve">Human Resources Manager</w:t>
      </w:r>
      <w:bookmarkStart w:id="26" w:name="cite-3"/>
      <w:bookmarkEnd w:id="26"/>
      <w:r>
        <w:t xml:space="preserve">a href="#ref-1"&gt;[3]. It is a role that requires a blend of legal expertise, strategic foresight, and deep cultural competence. In</w:t>
      </w:r>
      <w:r>
        <w:t xml:space="preserve"> </w:t>
      </w:r>
      <w:r>
        <w:rPr>
          <w:bCs/>
          <w:b/>
        </w:rPr>
        <w:t xml:space="preserve">France Marseille</w:t>
      </w:r>
      <w:r>
        <w:t xml:space="preserve">, the HR professional must navigate a complex web of French labor laws, diverse workforce dynamics, and rapid economic changes. By effectively managing talent acquisition, ensuring legal compliance, fostering inclusivity, and prioritizing employee well-being within the specific context of</w:t>
      </w:r>
      <w:r>
        <w:t xml:space="preserve"> </w:t>
      </w:r>
      <w:r>
        <w:rPr>
          <w:bCs/>
          <w:b/>
        </w:rPr>
        <w:t xml:space="preserve">France Marseille</w:t>
      </w:r>
      <w:r>
        <w:t xml:space="preserve">, the HR manager contributes significantly to organizational success. Ultimately, the effectiveness of an HR leader in this region is a testament to their ability to harmonize human potential with regional identity and global business demands.</w:t>
      </w:r>
    </w:p>
    <w:p>
      <w:r>
        <w:pict>
          <v:rect style="width:0;height:1.5pt" o:hralign="center" o:hrstd="t" o:hr="t"/>
        </w:pict>
      </w:r>
    </w:p>
    <w:bookmarkStart w:id="27" w:name="references"/>
    <w:p>
      <w:pPr>
        <w:pStyle w:val="Heading3"/>
      </w:pPr>
      <w:r>
        <w:t xml:space="preserve">References</w:t>
      </w:r>
    </w:p>
    <w:p>
      <w:pPr>
        <w:numPr>
          <w:ilvl w:val="0"/>
          <w:numId w:val="1001"/>
        </w:numPr>
        <w:pStyle w:val="Compact"/>
      </w:pPr>
      <w:r>
        <w:t xml:space="preserve">French Ministry of Labor. (2023). *Overview of the French Labor Code*. Paris: Government Printing Office.</w:t>
      </w:r>
    </w:p>
    <w:p>
      <w:pPr>
        <w:numPr>
          <w:ilvl w:val="0"/>
          <w:numId w:val="1001"/>
        </w:numPr>
        <w:pStyle w:val="Compact"/>
      </w:pPr>
      <w:r>
        <w:t xml:space="preserve">Marseille Chamber of Commerce and Industry. (2024). *Economic Report: Trends in the Greater Marseille Area*. Marseille: CCI Marseille.</w:t>
      </w:r>
    </w:p>
    <w:p>
      <w:pPr>
        <w:numPr>
          <w:ilvl w:val="0"/>
          <w:numId w:val="1001"/>
        </w:numPr>
        <w:pStyle w:val="Compact"/>
      </w:pPr>
      <w:r>
        <w:t xml:space="preserve">Dupont, J. &amp; Moreau, L. (2023). "HR Practices in Southern French Ports: Challenges and Opportunities." *Journal of European Human Resource Management*, 15(2), 45-62.</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Human Resources Manager in France Marseille</dc:title>
  <dc:creator/>
  <dc:language>en</dc:language>
  <cp:keywords/>
  <dcterms:created xsi:type="dcterms:W3CDTF">2026-07-29T03:01:19Z</dcterms:created>
  <dcterms:modified xsi:type="dcterms:W3CDTF">2026-07-29T03:01:19Z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