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Kazakhstan</w:t>
      </w:r>
      <w:r>
        <w:t xml:space="preserve"> </w:t>
      </w:r>
      <w:r>
        <w:t xml:space="preserve">Almaty</w:t>
      </w:r>
    </w:p>
    <w:bookmarkStart w:id="25" w:name="Xedf2c091d03c233cbd72380ea471b8ecf4b63df"/>
    <w:p>
      <w:pPr>
        <w:pStyle w:val="Heading1"/>
      </w:pPr>
      <w:r>
        <w:t xml:space="preserve">The Strategic Role of the Human Resources Manager in Kazakhstan Almaty</w:t>
      </w:r>
    </w:p>
    <w:p>
      <w:pPr>
        <w:pStyle w:val="FirstParagraph"/>
      </w:pPr>
      <w:r>
        <w:t xml:space="preserve">In the rapidly evolving economic landscape of Central Asia, Kazakhstan has emerged as a pivotal hub for business innovation, investment, and cultural exchange. At the heart of this transformation lies its largest city and commercial capital, Almaty. As multinational corporations establish regional headquarters and local enterprises scale up operations to meet international standards, the role of human capital has become more critical than ever before. Within this dynamic environment, the</w:t>
      </w:r>
      <w:r>
        <w:t xml:space="preserve"> </w:t>
      </w:r>
      <w:r>
        <w:rPr>
          <w:bCs/>
          <w:b/>
        </w:rPr>
        <w:t xml:space="preserve">Human Resources Manager</w:t>
      </w:r>
      <w:r>
        <w:t xml:space="preserve"> </w:t>
      </w:r>
      <w:r>
        <w:t xml:space="preserve">in</w:t>
      </w:r>
      <w:r>
        <w:t xml:space="preserve"> </w:t>
      </w:r>
      <w:r>
        <w:rPr>
          <w:bCs/>
          <w:b/>
        </w:rPr>
        <w:t xml:space="preserve">Kazakhstan Almaty</w:t>
      </w:r>
      <w:r>
        <w:t xml:space="preserve"> </w:t>
      </w:r>
      <w:r>
        <w:t xml:space="preserve">is not merely an administrative facilitator but a strategic architect responsible for navigating complex legal frameworks, fostering multicultural teamwork, and driving organizational growth. This essay explores the multifaceted responsibilities of this vital role within the specific context of Almaty’s unique socio-economic ecosystem.</w:t>
      </w:r>
    </w:p>
    <w:bookmarkStart w:id="20" w:name="X90a55277d667e578e699310865eba6aeef44c12"/>
    <w:p>
      <w:pPr>
        <w:pStyle w:val="Heading2"/>
      </w:pPr>
      <w:r>
        <w:t xml:space="preserve">The Unique Context of Almaty’s Business Environment</w:t>
      </w:r>
    </w:p>
    <w:p>
      <w:pPr>
        <w:pStyle w:val="FirstParagraph"/>
      </w:pPr>
      <w:r>
        <w:t xml:space="preserve">To understand the significance of a</w:t>
      </w:r>
      <w:r>
        <w:t xml:space="preserve"> </w:t>
      </w:r>
      <w:r>
        <w:rPr>
          <w:bCs/>
          <w:b/>
        </w:rPr>
        <w:t xml:space="preserve">Human Resources Manager</w:t>
      </w:r>
      <w:r>
        <w:t xml:space="preserve">, one must first appreciate the distinct characteristics of doing business in</w:t>
      </w:r>
      <w:r>
        <w:t xml:space="preserve"> </w:t>
      </w:r>
      <w:r>
        <w:rPr>
          <w:bCs/>
          <w:b/>
        </w:rPr>
        <w:t xml:space="preserve">Kazakhstan Almaty</w:t>
      </w:r>
      <w:r>
        <w:t xml:space="preserve">. As the former capital and current economic nerve center, Almaty attracts talent from across Central Asia and beyond. The city is home to a diverse population, including ethnic Kazakhs, Russians, Uzbeks, Koreans, and expatriates from Europe and North America. This diversity creates a vibrant corporate culture but also presents challenges related language barriers cultural norms and communication styles.</w:t>
      </w:r>
    </w:p>
    <w:p>
      <w:pPr>
        <w:pStyle w:val="BodyText"/>
      </w:pPr>
      <w:r>
        <w:t xml:space="preserve">Furthermore, the labor market in Almaty is highly competitive. With a growing startup ecosystem fueled by digitalization and fintech innovations, companies are engaged in a talent war for skilled professionals in IT, finance, marketing, and engineering. The</w:t>
      </w:r>
      <w:r>
        <w:t xml:space="preserve"> </w:t>
      </w:r>
      <w:r>
        <w:rPr>
          <w:bCs/>
          <w:b/>
        </w:rPr>
        <w:t xml:space="preserve">Human Resources Manager</w:t>
      </w:r>
      <w:r>
        <w:t xml:space="preserve"> </w:t>
      </w:r>
      <w:r>
        <w:t xml:space="preserve">must possess deep market intelligence to identify where top talent resides and how to attract them. This requires more than just posting job advertisements; it demands strategic employer branding that highlights the company’s culture within the specific context of life in Almaty—its quality of education for children, healthcare infrastructure, and vibrant social scene.</w:t>
      </w:r>
    </w:p>
    <w:bookmarkEnd w:id="20"/>
    <w:bookmarkStart w:id="21" w:name="X6a46254ef4732c7c68a8bcf44b7a6879893bdc3"/>
    <w:p>
      <w:pPr>
        <w:pStyle w:val="Heading2"/>
      </w:pPr>
      <w:r>
        <w:t xml:space="preserve">Navigating Legal Compliance and Labor Laws</w:t>
      </w:r>
    </w:p>
    <w:p>
      <w:pPr>
        <w:pStyle w:val="FirstParagraph"/>
      </w:pPr>
      <w:r>
        <w:t xml:space="preserve">A primary responsibility of any HR professional is ensuring compliance with local legislation. In Kazakhstan, labor laws are governed by the Labor Code which outlines regulations regarding employment contracts working hours termination procedures and employee rights. For a</w:t>
      </w:r>
      <w:r>
        <w:t xml:space="preserve"> </w:t>
      </w:r>
      <w:r>
        <w:rPr>
          <w:bCs/>
          <w:b/>
        </w:rPr>
        <w:t xml:space="preserve">Human Resources Manager</w:t>
      </w:r>
      <w:r>
        <w:t xml:space="preserve"> </w:t>
      </w:r>
      <w:r>
        <w:t xml:space="preserve">operating in Almaty, staying updated on amendments to these laws is crucial.</w:t>
      </w:r>
    </w:p>
    <w:p>
      <w:pPr>
        <w:pStyle w:val="BodyText"/>
      </w:pPr>
      <w:r>
        <w:t xml:space="preserve">The regulatory environment can sometimes be complex for foreign entities unfamiliar with local nuances. Issues such as work permits for expatriates, social tax contributions, and mandatory pension fund allocations require meticulous attention. A skilled HR manager acts as a legal guardian of the organization, mitigating risks associated with non-compliance while ensuring fair treatment of employees. They must navigate interactions with government bodies like the Employment Centers and inspection agencies effectively, maintaining a reputation for ethical business practices.</w:t>
      </w:r>
    </w:p>
    <w:bookmarkEnd w:id="21"/>
    <w:bookmarkStart w:id="22" w:name="Xba2717584d4987c5c34059e532b633b9792221b"/>
    <w:p>
      <w:pPr>
        <w:pStyle w:val="Heading2"/>
      </w:pPr>
      <w:r>
        <w:t xml:space="preserve">Cultural Integration and Leadership Development</w:t>
      </w:r>
    </w:p>
    <w:p>
      <w:pPr>
        <w:pStyle w:val="FirstParagraph"/>
      </w:pPr>
      <w:r>
        <w:t xml:space="preserve">Beyond compliance, the cultural aspect of HR is paramount in Almaty. The workplace culture often blends modern Western management techniques with traditional Central Asian values of respect hierarchy and community. A successful</w:t>
      </w:r>
      <w:r>
        <w:t xml:space="preserve"> </w:t>
      </w:r>
      <w:r>
        <w:rPr>
          <w:bCs/>
          <w:b/>
        </w:rPr>
        <w:t xml:space="preserve">Human Resources Manager</w:t>
      </w:r>
      <w:r>
        <w:t xml:space="preserve"> </w:t>
      </w:r>
      <w:r>
        <w:t xml:space="preserve">must bridge these gaps to foster an inclusive environment. This involves designing training programs that enhance cross-cultural communication and conflict resolution skills among staff members from different backgrounds.</w:t>
      </w:r>
    </w:p>
    <w:p>
      <w:pPr>
        <w:pStyle w:val="BodyText"/>
      </w:pPr>
      <w:r>
        <w:t xml:space="preserve">Moreover, leadership development is a key focus area. As Almaty’s businesses expand, there is a growing need for local leaders who can manage global teams and drive innovation. The HR department plays a central role in identifying high-potential employees and providing them with mentorship opportunities professional development courses and exposure to international best practices. By cultivating internal leadership pipelines, companies ensure sustainability and reduce dependence on external hires for senior roles.</w:t>
      </w:r>
    </w:p>
    <w:bookmarkEnd w:id="22"/>
    <w:bookmarkStart w:id="23" w:name="X82a1de822c928ebcac1baf2b26db5266584dcb9"/>
    <w:p>
      <w:pPr>
        <w:pStyle w:val="Heading2"/>
      </w:pPr>
      <w:r>
        <w:t xml:space="preserve">Talent Acquisition Strategy in a Digital Age</w:t>
      </w:r>
    </w:p>
    <w:p>
      <w:pPr>
        <w:pStyle w:val="FirstParagraph"/>
      </w:pPr>
      <w:r>
        <w:t xml:space="preserve">The recruitment landscape in Kazakhstan has undergone significant changes with the advent of digital platforms. LinkedIn Indeed and local job portals like HeadHunter.kz are now standard tools for sourcing candidates. However, effective talent acquisition goes beyond posting vacancies. The</w:t>
      </w:r>
      <w:r>
        <w:t xml:space="preserve"> </w:t>
      </w:r>
      <w:r>
        <w:rPr>
          <w:bCs/>
          <w:b/>
        </w:rPr>
        <w:t xml:space="preserve">Human Resources Manager</w:t>
      </w:r>
      <w:r>
        <w:t xml:space="preserve"> </w:t>
      </w:r>
      <w:r>
        <w:t xml:space="preserve">must employ data-driven strategies to analyze turnover rates predict hiring needs and assess candidate fit accurately.</w:t>
      </w:r>
    </w:p>
    <w:p>
      <w:pPr>
        <w:pStyle w:val="BodyText"/>
      </w:pPr>
      <w:r>
        <w:t xml:space="preserve">In Almaty, where many young professionals prioritize career growth and work-life balance, offering competitive compensation packages is only part of the equation. HR leaders are increasingly focusing on creating meaningful employee experiences through flexible working arrangements wellness programs and opportunities for continuous learning. By aligning these offerings with the aspirations of Almaty’s youthful workforce, companies can secure long-term commitment from their employees.</w:t>
      </w:r>
    </w:p>
    <w:bookmarkEnd w:id="23"/>
    <w:bookmarkStart w:id="24" w:name="X96e63c066b0395434afe6c3e498bfdea3099180"/>
    <w:p>
      <w:pPr>
        <w:pStyle w:val="Heading2"/>
      </w:pPr>
      <w:r>
        <w:t xml:space="preserve">Conclusion: The Catalyst for Organizational Success</w:t>
      </w:r>
    </w:p>
    <w:p>
      <w:pPr>
        <w:pStyle w:val="FirstParagraph"/>
      </w:pPr>
      <w:r>
        <w:t xml:space="preserve">In conclusion, the position of a</w:t>
      </w:r>
      <w:r>
        <w:t xml:space="preserve"> </w:t>
      </w:r>
      <w:r>
        <w:rPr>
          <w:bCs/>
          <w:b/>
        </w:rPr>
        <w:t xml:space="preserve">Human Resources Manager</w:t>
      </w:r>
      <w:r>
        <w:t xml:space="preserve"> </w:t>
      </w:r>
      <w:r>
        <w:t xml:space="preserve">in</w:t>
      </w:r>
      <w:r>
        <w:t xml:space="preserve"> </w:t>
      </w:r>
      <w:r>
        <w:rPr>
          <w:bCs/>
          <w:b/>
        </w:rPr>
        <w:t xml:space="preserve">Kazakhstan Almaty</w:t>
      </w:r>
      <w:r>
        <w:t xml:space="preserve"> </w:t>
      </w:r>
      <w:r>
        <w:t xml:space="preserve">is both challenging and rewarding. It requires a blend of legal expertise cultural sensitivity strategic foresight and interpersonal skills. As Almaty continues to solidify its status as the leading economic center in Central Asia, the demand for competent HR professionals will only increase.</w:t>
      </w:r>
    </w:p>
    <w:p>
      <w:pPr>
        <w:pStyle w:val="BodyText"/>
      </w:pPr>
      <w:r>
        <w:t xml:space="preserve">These managers serve as the bridge between organizational goals and human potential. They ensure that businesses not only comply with regulations but also thrive in a competitive global marketplace by leveraging their most valuable asset people. For organizations aiming to succeed in this dynamic region, investing in robust HR functions is not optional; it is essential for sustainable growth and competitiveness.</w:t>
      </w:r>
    </w:p>
    <w:p>
      <w:pPr>
        <w:pStyle w:val="BodyText"/>
      </w:pPr>
      <w:r>
        <w:rPr>
          <w:iCs/>
          <w:i/>
        </w:rPr>
        <w:t xml:space="preserve">Essay prepared for the consideration of business leaders and HR professionals operating within the Republic of Kazakhstan.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Kazakhstan Almaty</dc:title>
  <dc:creator/>
  <dc:language>en</dc:language>
  <cp:keywords/>
  <dcterms:created xsi:type="dcterms:W3CDTF">2026-07-29T17:33:03Z</dcterms:created>
  <dcterms:modified xsi:type="dcterms:W3CDTF">2026-07-29T17:33:03Z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