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Pakistan</w:t>
      </w:r>
      <w:r>
        <w:t xml:space="preserve"> </w:t>
      </w:r>
      <w:r>
        <w:t xml:space="preserve">Karachi</w:t>
      </w:r>
    </w:p>
    <w:bookmarkStart w:id="26" w:name="X7fa19adb8772fbd6d6232cdbfaa55bda5406ced"/>
    <w:p>
      <w:pPr>
        <w:pStyle w:val="Heading1"/>
      </w:pPr>
      <w:r>
        <w:t xml:space="preserve">The Strategic Role of the Human Resources Manager in Pakistan Karachi</w:t>
      </w:r>
    </w:p>
    <w:p>
      <w:pPr>
        <w:pStyle w:val="FirstParagraph"/>
      </w:pPr>
      <w:r>
        <w:t xml:space="preserve">In the dynamic and rapidly evolving business landscape of South Asia, no city exemplifies economic vibrancy as much as</w:t>
      </w:r>
      <w:r>
        <w:t xml:space="preserve"> </w:t>
      </w:r>
      <w:r>
        <w:rPr>
          <w:bCs/>
          <w:b/>
        </w:rPr>
        <w:t xml:space="preserve">Pakistan Karachi</w:t>
      </w:r>
      <w:r>
        <w:t xml:space="preserve">. As the commercial hub of Pakistan, Karachi serves as the engine room for trade, finance, manufacturing, and services. However, amidst skyscrapers and industrial zones lies a critical component that drives organizational success: the Human Resources Manager. In this specific geographic and cultural context, the role of a</w:t>
      </w:r>
      <w:r>
        <w:t xml:space="preserve"> </w:t>
      </w:r>
      <w:r>
        <w:rPr>
          <w:bCs/>
          <w:b/>
        </w:rPr>
        <w:t xml:space="preserve">Human Resources Manager</w:t>
      </w:r>
      <w:r>
        <w:t xml:space="preserve"> </w:t>
      </w:r>
      <w:r>
        <w:t xml:space="preserve">transcends traditional administrative duties to become a strategic partner essential for navigating complex labor laws, diverse workforce dynamics, and intense market competition.</w:t>
      </w:r>
    </w:p>
    <w:bookmarkStart w:id="20" w:name="X557a7bd1140db98bab388d5d31ea5cb8781d231"/>
    <w:p>
      <w:pPr>
        <w:pStyle w:val="Heading2"/>
      </w:pPr>
      <w:r>
        <w:t xml:space="preserve">The Unique Context of Karachi’s Business Environment</w:t>
      </w:r>
    </w:p>
    <w:p>
      <w:pPr>
        <w:pStyle w:val="FirstParagraph"/>
      </w:pPr>
      <w:r>
        <w:t xml:space="preserve">Karachi is not merely a city; it is a melting pot of cultures, languages, and socioeconomic backgrounds. With a population exceeding twenty million people, the labor market in Karachi is vast yet highly competitive. For organizations operating in</w:t>
      </w:r>
      <w:r>
        <w:t xml:space="preserve"> </w:t>
      </w:r>
      <w:r>
        <w:rPr>
          <w:bCs/>
          <w:b/>
        </w:rPr>
        <w:t xml:space="preserve">Pakistan Karachi</w:t>
      </w:r>
      <w:r>
        <w:t xml:space="preserve">, recruiting top talent requires more than just posting advertisements on job portals like Rozee.pk or LinkedIn. It demands a nuanced understanding of local demographics, educational standards, and professional aspirations.</w:t>
      </w:r>
    </w:p>
    <w:p>
      <w:pPr>
        <w:pStyle w:val="BodyText"/>
      </w:pPr>
      <w:r>
        <w:rPr>
          <w:bCs/>
          <w:b/>
        </w:rPr>
        <w:t xml:space="preserve">Key Challenge:</w:t>
      </w:r>
      <w:r>
        <w:t xml:space="preserve"> </w:t>
      </w:r>
      <w:r>
        <w:t xml:space="preserve">The disparity between academic qualifications and industry requirements in Karachi necessitates that the HR Manager acts not just as a recruiter, but as an educator and trainer within the organization.</w:t>
      </w:r>
    </w:p>
    <w:p>
      <w:pPr>
        <w:pStyle w:val="BodyText"/>
      </w:pPr>
      <w:r>
        <w:t xml:space="preserve">The economic volatility inherent to Pakistan also impacts Karachi directly. Inflation rates, currency fluctuations, and political instability often affect employee morale and retention strategies. A</w:t>
      </w:r>
      <w:r>
        <w:t xml:space="preserve"> </w:t>
      </w:r>
      <w:r>
        <w:rPr>
          <w:bCs/>
          <w:b/>
        </w:rPr>
        <w:t xml:space="preserve">Human Resources Manager</w:t>
      </w:r>
      <w:r>
        <w:t xml:space="preserve"> </w:t>
      </w:r>
      <w:r>
        <w:t xml:space="preserve">in this environment must be adept at designing compensation packages that are not only competitive but also resilient to economic shocks. This might include providing food subsidies, transportation allowances, or health insurance benefits that hold value even during inflationary periods.</w:t>
      </w:r>
    </w:p>
    <w:bookmarkEnd w:id="20"/>
    <w:bookmarkStart w:id="21" w:name="navigating-the-regulatory-landscape"/>
    <w:p>
      <w:pPr>
        <w:pStyle w:val="Heading2"/>
      </w:pPr>
      <w:r>
        <w:t xml:space="preserve">Navigating the Regulatory Landscape</w:t>
      </w:r>
    </w:p>
    <w:p>
      <w:pPr>
        <w:pStyle w:val="FirstParagraph"/>
      </w:pPr>
      <w:r>
        <w:t xml:space="preserve">One of the most significant responsibilities of a Human Resources professional in Karachi is ensuring compliance with Pakistani labor laws. The legal framework governing employment in Pakistan, including the Industrial and Commercial Employment (Standing Orders) Ordinance, 1968, and various provincial acts following the 18th Amendment to the Constitution, places Sindh (where Karachi is located) under specific regulatory jurisdictions.</w:t>
      </w:r>
    </w:p>
    <w:p>
      <w:pPr>
        <w:pStyle w:val="BodyText"/>
      </w:pPr>
      <w:r>
        <w:t xml:space="preserve">The HR Manager must ensure that contracts are legally sound, workplace safety standards meet government regulations, and employee welfare funds are managed correctly. Failure to comply with these regulations can result in severe legal penalties and reputational damage. Therefore, the HR professional serves as the legal shield for the organization, constantly updating policies to reflect changes in labor legislation unique to</w:t>
      </w:r>
      <w:r>
        <w:t xml:space="preserve"> </w:t>
      </w:r>
      <w:r>
        <w:rPr>
          <w:bCs/>
          <w:b/>
        </w:rPr>
        <w:t xml:space="preserve">Pakistan Karachi</w:t>
      </w:r>
      <w:r>
        <w:t xml:space="preserve">.</w:t>
      </w:r>
    </w:p>
    <w:bookmarkEnd w:id="21"/>
    <w:bookmarkStart w:id="22" w:name="X1c434703cc9a7af90d8d8c99f4c371cbba96ff9"/>
    <w:p>
      <w:pPr>
        <w:pStyle w:val="Heading2"/>
      </w:pPr>
      <w:r>
        <w:t xml:space="preserve">Cultural Intelligence and Conflict Resolution</w:t>
      </w:r>
    </w:p>
    <w:p>
      <w:pPr>
        <w:pStyle w:val="FirstParagraph"/>
      </w:pPr>
      <w:r>
        <w:t xml:space="preserve">Karachi is often described as a city of migrants. This diversity brings a rich tapestry of ethnicities, including Sindhi, Urdu-speaking Muhajir, Punjabi, Pashtun, and Baloch communities. While this diversity fuels creativity and innovation, it also presents challenges in communication and workplace harmony.</w:t>
      </w:r>
    </w:p>
    <w:p>
      <w:pPr>
        <w:pStyle w:val="BodyText"/>
      </w:pPr>
      <w:r>
        <w:t xml:space="preserve">The</w:t>
      </w:r>
      <w:r>
        <w:t xml:space="preserve"> </w:t>
      </w:r>
      <w:r>
        <w:rPr>
          <w:bCs/>
          <w:b/>
        </w:rPr>
        <w:t xml:space="preserve">Human Resources Manager</w:t>
      </w:r>
      <w:r>
        <w:t xml:space="preserve"> </w:t>
      </w:r>
      <w:r>
        <w:t xml:space="preserve">plays a pivotal role in fostering an inclusive corporate culture. They must implement conflict resolution mechanisms that respect cultural sensitivities while maintaining professional standards. Whether it is managing inter-generational gaps between veteran workers and Gen Z employees or bridging communication barriers across different ethnic groups, the HR leader acts as the cultural glue of the organization.</w:t>
      </w:r>
    </w:p>
    <w:p>
      <w:pPr>
        <w:pStyle w:val="BodyText"/>
      </w:pPr>
      <w:r>
        <w:t xml:space="preserve">Furthermore, religious observances play a significant role in daily life in Pakistan Karachi. The HR Manager must coordinate work schedules around Ramadan prayer times and Eid holidays, ensuring that business continuity is maintained while respecting employees' spiritual obligations. This balance is crucial for maintaining high levels of employee engagement and loyalty.</w:t>
      </w:r>
    </w:p>
    <w:bookmarkEnd w:id="22"/>
    <w:bookmarkStart w:id="23" w:name="Xc477f997cac8452e0e2cbb76109879c94aac1a5"/>
    <w:p>
      <w:pPr>
        <w:pStyle w:val="Heading2"/>
      </w:pPr>
      <w:r>
        <w:t xml:space="preserve">Strategic Talent Acquisition and Retention</w:t>
      </w:r>
    </w:p>
    <w:p>
      <w:pPr>
        <w:pStyle w:val="FirstParagraph"/>
      </w:pPr>
      <w:r>
        <w:t xml:space="preserve">In a city where the demand for skilled professionals outstrips supply in sectors like IT, finance, and logistics, the role of talent acquisition becomes strategic. The HR Manager must build strong employer brands to attract top-tier talent away from competitors or overseas opportunities. This involves leveraging digital tools for recruitment while also maintaining traditional networks within local universities such as the University of Karachi or NED University of Engineering and Technology.</w:t>
      </w:r>
    </w:p>
    <w:p>
      <w:pPr>
        <w:pStyle w:val="BodyText"/>
      </w:pPr>
      <w:r>
        <w:t xml:space="preserve">Retention is equally critical. Brain drain remains a significant issue in Pakistan, with many skilled professionals seeking opportunities abroad. To combat this, HR Managers in Karachi must focus on career development pathways, continuous learning opportunities, and creating a positive work environment. Employee assistance programs (EAPs) that offer mental health support can be particularly effective given the high-stress nature of working in a megacity.</w:t>
      </w:r>
    </w:p>
    <w:bookmarkEnd w:id="23"/>
    <w:bookmarkStart w:id="24" w:name="the-future-of-human-resources-in-karachi"/>
    <w:p>
      <w:pPr>
        <w:pStyle w:val="Heading2"/>
      </w:pPr>
      <w:r>
        <w:t xml:space="preserve">The Future of Human Resources in Karachi</w:t>
      </w:r>
    </w:p>
    <w:p>
      <w:pPr>
        <w:pStyle w:val="FirstParagraph"/>
      </w:pPr>
      <w:r>
        <w:t xml:space="preserve">As Karachi continues to evolve into a smart city with initiatives like the Karachi Metropolitan Corporation and various tech parks, the role of HR will further transform. The rise of remote work, digital nomadism, and gig economy jobs requires HR professionals to rethink traditional employment models.</w:t>
      </w:r>
    </w:p>
    <w:p>
      <w:pPr>
        <w:pStyle w:val="BodyText"/>
      </w:pPr>
      <w:r>
        <w:rPr>
          <w:bCs/>
          <w:b/>
        </w:rPr>
        <w:t xml:space="preserve">Future Outlook:</w:t>
      </w:r>
      <w:r>
        <w:t xml:space="preserve"> </w:t>
      </w:r>
      <w:r>
        <w:t xml:space="preserve">The future HR Manager in Karachi must be tech-savvy, leveraging AI for recruitment analytics and people analytics for predictive workforce planning.</w:t>
      </w:r>
    </w:p>
    <w:p>
      <w:pPr>
        <w:pStyle w:val="BodyText"/>
      </w:pPr>
      <w:r>
        <w:t xml:space="preserve">Data-driven decision-making is becoming increasingly important. By analyzing turnover rates, absenteeism, and performance metrics, HR leaders can provide valuable insights to executive management about organizational health. In</w:t>
      </w:r>
      <w:r>
        <w:t xml:space="preserve"> </w:t>
      </w:r>
      <w:r>
        <w:rPr>
          <w:bCs/>
          <w:b/>
        </w:rPr>
        <w:t xml:space="preserve">Pakistan Karachi</w:t>
      </w:r>
      <w:r>
        <w:t xml:space="preserve">, where business cycles are fast-paced, the ability to quickly adapt human capital strategies to market demands is a key differentiator for successful companies.</w:t>
      </w:r>
    </w:p>
    <w:bookmarkEnd w:id="24"/>
    <w:bookmarkStart w:id="25" w:name="conclusion"/>
    <w:p>
      <w:pPr>
        <w:pStyle w:val="Heading2"/>
      </w:pPr>
      <w:r>
        <w:t xml:space="preserve">Conclusion</w:t>
      </w:r>
    </w:p>
    <w:p>
      <w:pPr>
        <w:pStyle w:val="FirstParagraph"/>
      </w:pPr>
      <w:r>
        <w:t xml:space="preserve">In conclusion, the position of Human Resources Manager in</w:t>
      </w:r>
      <w:r>
        <w:t xml:space="preserve"> </w:t>
      </w:r>
      <w:r>
        <w:rPr>
          <w:bCs/>
          <w:b/>
        </w:rPr>
        <w:t xml:space="preserve">Pakistan Karachi</w:t>
      </w:r>
      <w:r>
        <w:t xml:space="preserve"> </w:t>
      </w:r>
      <w:r>
        <w:t xml:space="preserve">is far more than an administrative support function. It is a strategic imperative that requires a deep understanding of local legal frameworks, cultural nuances, and economic realities. The HR professional acts as a bridge between the organization’s goals and its people’s needs, ensuring sustainable growth in one of Asia’s most complex urban environments.</w:t>
      </w:r>
    </w:p>
    <w:p>
      <w:pPr>
        <w:pStyle w:val="BodyText"/>
      </w:pPr>
      <w:r>
        <w:t xml:space="preserve">As Karachi moves towards greater economic integration and digital transformation, the demand for skilled HR leaders who can navigate this complexity will only increase. Organizations that empower their Human Resources Managers with strategic autonomy and resources will be best positioned to thrive in this vibrant metropolis. Ultimately, the success of any enterprise in</w:t>
      </w:r>
      <w:r>
        <w:t xml:space="preserve"> </w:t>
      </w:r>
      <w:r>
        <w:rPr>
          <w:bCs/>
          <w:b/>
        </w:rPr>
        <w:t xml:space="preserve">Pakistan Karachi</w:t>
      </w:r>
      <w:r>
        <w:t xml:space="preserve"> </w:t>
      </w:r>
      <w:r>
        <w:t xml:space="preserve">is intrinsically linked to how effectively it manages its most valuable asset: its people.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Human Resources Manager in Pakistan Karachi</dc:title>
  <dc:creator/>
  <dc:language>en</dc:language>
  <cp:keywords/>
  <dcterms:created xsi:type="dcterms:W3CDTF">2026-07-29T05:11:25Z</dcterms:created>
  <dcterms:modified xsi:type="dcterms:W3CDTF">2026-07-29T05:11:25Z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