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e9315629b26d02c6fe717eb04aa21e225528c6a"/>
    <w:p>
      <w:pPr>
        <w:pStyle w:val="Heading1"/>
      </w:pPr>
      <w:r>
        <w:t xml:space="preserve">The Strategic Role of the Human Resources Manager in Saudi Arabia, Riyadh</w:t>
      </w:r>
    </w:p>
    <w:p>
      <w:pPr>
        <w:pStyle w:val="FirstParagraph"/>
      </w:pPr>
      <w:r>
        <w:t xml:space="preserve">In the dynamic economic landscape of the modern world, few regions are undergoing as profound a transformation as</w:t>
      </w:r>
      <w:r>
        <w:t xml:space="preserve"> </w:t>
      </w:r>
      <w:r>
        <w:t xml:space="preserve">Saudi Arabia Riyadh</w:t>
      </w:r>
      <w:r>
        <w:t xml:space="preserve">. As the capital and cultural heart of the Kingdom, Riyadh is rapidly evolving into a global hub for business, technology, and innovation. At the center of this metamorphosis stands a critical professional figure: the</w:t>
      </w:r>
      <w:r>
        <w:t xml:space="preserve"> </w:t>
      </w:r>
      <w:r>
        <w:t xml:space="preserve">Human Resources Manager</w:t>
      </w:r>
      <w:r>
        <w:t xml:space="preserve">. No longer confined to administrative duties such as payroll processing or recruitment logistics, the HR manager in this specific geographic and cultural context has become a strategic architect of organizational change. This essay explores the multifaceted role of the</w:t>
      </w:r>
      <w:r>
        <w:t xml:space="preserve"> </w:t>
      </w:r>
      <w:r>
        <w:t xml:space="preserve">Human Resources Manager</w:t>
      </w:r>
      <w:r>
        <w:t xml:space="preserve"> </w:t>
      </w:r>
      <w:r>
        <w:t xml:space="preserve">within</w:t>
      </w:r>
      <w:r>
        <w:t xml:space="preserve"> </w:t>
      </w:r>
      <w:r>
        <w:t xml:space="preserve">Saudi Arabia Riyadh</w:t>
      </w:r>
      <w:r>
        <w:t xml:space="preserve">, analyzing how they navigate cultural nuances, drive national vision initiatives, and foster inclusive workplace environments.</w:t>
      </w:r>
    </w:p>
    <w:bookmarkStart w:id="20" w:name="X63bbbe393e9318823dfa4ea6223fd7786726a48"/>
    <w:p>
      <w:pPr>
        <w:pStyle w:val="Heading2"/>
      </w:pPr>
      <w:r>
        <w:t xml:space="preserve">The Intersection of Vision 2030 and Human Capital</w:t>
      </w:r>
    </w:p>
    <w:p>
      <w:pPr>
        <w:pStyle w:val="FirstParagraph"/>
      </w:pPr>
      <w:r>
        <w:t xml:space="preserve">To understand the contemporary responsibilities of an HR professional in this region, one must first acknowledge the overarching framework of Saudi Vision 2030. This ambitious blueprint aims to reduce the Kingdom’s dependence on oil, diversify its economy, and develop public service sectors such as health, education, infrastructure, and recreation. For a</w:t>
      </w:r>
      <w:r>
        <w:t xml:space="preserve"> </w:t>
      </w:r>
      <w:r>
        <w:t xml:space="preserve">Human Resources Manager</w:t>
      </w:r>
      <w:r>
        <w:t xml:space="preserve"> </w:t>
      </w:r>
      <w:r>
        <w:t xml:space="preserve">operating in</w:t>
      </w:r>
      <w:r>
        <w:t xml:space="preserve"> </w:t>
      </w:r>
      <w:r>
        <w:t xml:space="preserve">Saudi Arabia Riyadh</w:t>
      </w:r>
      <w:r>
        <w:t xml:space="preserve">, Vision 2030 is not merely a political slogan but a daily operational mandate. The manager plays a pivotal role in aligning organizational talent strategies with national goals, ensuring that the workforce possesses the skills necessary to drive economic diversification.</w:t>
      </w:r>
    </w:p>
    <w:p>
      <w:pPr>
        <w:pStyle w:val="BodyText"/>
      </w:pPr>
      <w:r>
        <w:t xml:space="preserve">This alignment requires proactive workforce planning. HR managers must identify skill gaps within their organizations and implement training programs that equip local Saudi nationals with competencies relevant to a globalized market. By doing so, they directly contribute to the national agenda of "Saudization" (Nitaqat), a policy designed to increase the employment of Saudis in the private sector. The</w:t>
      </w:r>
      <w:r>
        <w:t xml:space="preserve"> </w:t>
      </w:r>
      <w:r>
        <w:t xml:space="preserve">Human Resources Manager</w:t>
      </w:r>
      <w:r>
        <w:t xml:space="preserve"> </w:t>
      </w:r>
      <w:r>
        <w:t xml:space="preserve">thus acts as a bridge between government regulatory requirements and corporate operational needs, ensuring compliance while simultaneously fostering employee growth.</w:t>
      </w:r>
    </w:p>
    <w:bookmarkEnd w:id="20"/>
    <w:bookmarkStart w:id="21" w:name="cultural-navigation-and-soft-power"/>
    <w:p>
      <w:pPr>
        <w:pStyle w:val="Heading2"/>
      </w:pPr>
      <w:r>
        <w:t xml:space="preserve">Cultural Navigation and Soft Power</w:t>
      </w:r>
    </w:p>
    <w:p>
      <w:pPr>
        <w:pStyle w:val="FirstParagraph"/>
      </w:pPr>
      <w:r>
        <w:t xml:space="preserve">Saudi Arabia Riyadh</w:t>
      </w:r>
      <w:r>
        <w:t xml:space="preserve"> </w:t>
      </w:r>
      <w:r>
        <w:t xml:space="preserve">is a society deeply rooted in tradition, yet it is opening up to global influences at an unprecedented pace. The</w:t>
      </w:r>
      <w:r>
        <w:t xml:space="preserve"> </w:t>
      </w:r>
      <w:r>
        <w:t xml:space="preserve">Human Resources Manager</w:t>
      </w:r>
      <w:r>
        <w:t xml:space="preserve"> </w:t>
      </w:r>
      <w:r>
        <w:t xml:space="preserve">serves as the custodian of this cultural balance. They must possess high cultural intelligence (CQ) to navigate the delicate interplay between Islamic traditions, Arab hospitality, and modern corporate efficiency. For instance, managing prayer times within the workplace schedule is not just a legal requirement but a sign of respect for local customs. Furthermore, during significant religious periods such as Ramadan and Hajj, HR managers must adjust working hours and policies to accommodate spiritual obligations.</w:t>
      </w:r>
    </w:p>
    <w:p>
      <w:pPr>
        <w:pStyle w:val="BodyText"/>
      </w:pPr>
      <w:r>
        <w:t xml:space="preserve">Moreover, the demographic composition of Riyadh’s workforce is changing. With an influx of international talent attracted by new economic opportunities in sectors like tourism, entertainment, and technology, HR managers are tasked with creating inclusive environments where diverse cultures can coexist harmoniously. This involves developing diversity and inclusion policies that respect local sensibilities while embracing global best practices. The</w:t>
      </w:r>
      <w:r>
        <w:t xml:space="preserve"> </w:t>
      </w:r>
      <w:r>
        <w:t xml:space="preserve">Human Resources Manager</w:t>
      </w:r>
      <w:r>
        <w:t xml:space="preserve"> </w:t>
      </w:r>
      <w:r>
        <w:t xml:space="preserve">becomes a mediator of cultural understanding, ensuring that expatriate employees integrate smoothly while Saudi nationals feel valued and represented in the organizational hierarchy.</w:t>
      </w:r>
    </w:p>
    <w:bookmarkEnd w:id="21"/>
    <w:bookmarkStart w:id="22" w:name="X8cdfd338fa83bf34cf3e4e6eb90f11bcf14e4b1"/>
    <w:p>
      <w:pPr>
        <w:pStyle w:val="Heading2"/>
      </w:pPr>
      <w:r>
        <w:t xml:space="preserve">Talent Acquisition and Retention in a Competitive Market</w:t>
      </w:r>
    </w:p>
    <w:p>
      <w:pPr>
        <w:pStyle w:val="FirstParagraph"/>
      </w:pPr>
      <w:r>
        <w:t xml:space="preserve">Riyadh has emerged as one of the most competitive job markets in the Middle East. The demand for skilled professionals exceeds supply in many specialized fields, making talent acquisition a primary challenge. In this context, the role of the</w:t>
      </w:r>
      <w:r>
        <w:t xml:space="preserve"> </w:t>
      </w:r>
      <w:r>
        <w:t xml:space="preserve">Human Resources Manager</w:t>
      </w:r>
      <w:r>
        <w:t xml:space="preserve"> </w:t>
      </w:r>
      <w:r>
        <w:t xml:space="preserve">expands into that of a brand ambassador and market analyst. They must craft compelling employer value propositions (EVPs) that attract top-tier talent amidst fierce competition from neighboring Gulf states and global corporations establishing regional headquarters in Riyadh.</w:t>
      </w:r>
    </w:p>
    <w:p>
      <w:pPr>
        <w:pStyle w:val="BodyText"/>
      </w:pPr>
      <w:r>
        <w:t xml:space="preserve">Recruitment strategies have shifted from traditional methods to digital-first approaches, leveraging social media platforms like LinkedIn and specialized local job portals. However, beyond recruitment, retention is equally critical. The modern employee in</w:t>
      </w:r>
      <w:r>
        <w:t xml:space="preserve"> </w:t>
      </w:r>
      <w:r>
        <w:t xml:space="preserve">Saudi Arabia Riyadh</w:t>
      </w:r>
      <w:r>
        <w:t xml:space="preserve">, particularly the younger demographic (Gen Z and Millennials), seeks more than just a salary. They look for purposeful work, opportunities for professional development, mental health support, and a healthy work-life balance. HR managers are increasingly implementing wellness programs, flexible working arrangements where feasible, and clear career progression paths to retain high-performing individuals.</w:t>
      </w:r>
    </w:p>
    <w:bookmarkEnd w:id="22"/>
    <w:bookmarkStart w:id="23" w:name="leadership-in-organizational-change"/>
    <w:p>
      <w:pPr>
        <w:pStyle w:val="Heading2"/>
      </w:pPr>
      <w:r>
        <w:t xml:space="preserve">Leadership in Organizational Change</w:t>
      </w:r>
    </w:p>
    <w:p>
      <w:pPr>
        <w:pStyle w:val="FirstParagraph"/>
      </w:pPr>
      <w:r>
        <w:t xml:space="preserve">The pace of change in Riyadh is relentless. New laws regarding labor contracts, end-of-service benefits, and remote work regulations are being introduced frequently. The</w:t>
      </w:r>
      <w:r>
        <w:t xml:space="preserve"> </w:t>
      </w:r>
      <w:r>
        <w:t xml:space="preserve">Human Resources Manager</w:t>
      </w:r>
      <w:r>
        <w:t xml:space="preserve"> </w:t>
      </w:r>
      <w:r>
        <w:t xml:space="preserve">is the first line of defense against resistance to change within organizations. They must interpret new regulatory frameworks and translate them into actionable internal policies. This requires a deep understanding of Saudi labor law and the ability to communicate these changes effectively to employees.</w:t>
      </w:r>
    </w:p>
    <w:p>
      <w:pPr>
        <w:pStyle w:val="BodyText"/>
      </w:pPr>
      <w:r>
        <w:t xml:space="preserve">Furthermore, HR leaders are driving cultural transformation within companies. Moving from hierarchical, authority-based management styles often found in traditional family-owned businesses toward more egalitarian, meritocratic structures is a significant challenge. The</w:t>
      </w:r>
      <w:r>
        <w:t xml:space="preserve"> </w:t>
      </w:r>
      <w:r>
        <w:t xml:space="preserve">Human Resources Manager</w:t>
      </w:r>
      <w:r>
        <w:t xml:space="preserve"> </w:t>
      </w:r>
      <w:r>
        <w:t xml:space="preserve">facilitates this transition through change management workshops, leadership training for managers, and fostering a feedback-rich culture. By empowering employees at all levels to voice their ideas and concerns, HR creates an agile organization capable of adapting to the rapid economic shifts occurring in</w:t>
      </w:r>
      <w:r>
        <w:t xml:space="preserve"> </w:t>
      </w:r>
      <w:r>
        <w:t xml:space="preserve">Saudi Arabia Riyadh</w:t>
      </w:r>
      <w:r>
        <w:t xml:space="preserve">.</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Human Resources Manager</w:t>
      </w:r>
      <w:r>
        <w:t xml:space="preserve"> </w:t>
      </w:r>
      <w:r>
        <w:t xml:space="preserve">in</w:t>
      </w:r>
      <w:r>
        <w:t xml:space="preserve"> </w:t>
      </w:r>
      <w:r>
        <w:t xml:space="preserve">Saudi Arabia Riyadh</w:t>
      </w:r>
      <w:r>
        <w:t xml:space="preserve"> </w:t>
      </w:r>
      <w:r>
        <w:t xml:space="preserve">is far more complex and impactful than it was two decades ago. They are strategic partners in national development, cultural custodians in a globalizing society, and architects of modern workplace environments. As Riyadh continues to cement its status as a global city, the ability of HR professionals to attract, develop, and retain diverse talent while respecting local traditions will be the defining factor for organizational success. The</w:t>
      </w:r>
      <w:r>
        <w:t xml:space="preserve"> </w:t>
      </w:r>
      <w:r>
        <w:t xml:space="preserve">Human Resources Manager</w:t>
      </w:r>
      <w:r>
        <w:t xml:space="preserve"> </w:t>
      </w:r>
      <w:r>
        <w:t xml:space="preserve">is not just managing people; they are shaping the future of human capital in one of the world’s most exciting economic frontiers.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Saudi Arabia, Riyadh</dc:title>
  <dc:creator/>
  <dc:language>en</dc:language>
  <cp:keywords/>
  <dcterms:created xsi:type="dcterms:W3CDTF">2026-07-29T02:49:50Z</dcterms:created>
  <dcterms:modified xsi:type="dcterms:W3CDTF">2026-07-29T02:49:50Z</dcterms:modified>
</cp:coreProperties>
</file>

<file path=docProps/custom.xml><?xml version="1.0" encoding="utf-8"?>
<Properties xmlns="http://schemas.openxmlformats.org/officeDocument/2006/custom-properties" xmlns:vt="http://schemas.openxmlformats.org/officeDocument/2006/docPropsVTypes"/>
</file>