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3dadcaeed29b321ae849774acb0763412078373"/>
    <w:p>
      <w:pPr>
        <w:pStyle w:val="Heading1"/>
      </w:pPr>
      <w:r>
        <w:t xml:space="preserve">The Strategic Nexus: Navigating Human Resources Management in South Korea Seoul</w:t>
      </w:r>
    </w:p>
    <w:p>
      <w:pPr>
        <w:pStyle w:val="FirstParagraph"/>
      </w:pPr>
      <w:r>
        <w:t xml:space="preserve">In the dynamic and high-pressure corporate landscape of modern business, the role of a Human Resources Manager has evolved significantly from an administrative function to a strategic partnership. Nowhere is this transformation more critical than in South Korea Seoul, the vibrant economic heart of East Asia. As a Global City with one of the most advanced digital economies in the world, South Korea Seoul presents unique cultural, legal, and operational challenges for Human Resources professionals. This essay explores the multifaceted responsibilities of a Human Resources Manager within this specific context, highlighting how they must balance traditional Korean corporate values with global best practices to drive organizational success.</w:t>
      </w:r>
    </w:p>
    <w:bookmarkStart w:id="20" w:name="X9f8ecfd14ba3e43d63f72a1307fab426d92e81a"/>
    <w:p>
      <w:pPr>
        <w:pStyle w:val="Heading2"/>
      </w:pPr>
      <w:r>
        <w:t xml:space="preserve">The Cultural Landscape: Harmonizing Tradition and Modernity</w:t>
      </w:r>
    </w:p>
    <w:p>
      <w:pPr>
        <w:pStyle w:val="FirstParagraph"/>
      </w:pPr>
      <w:r>
        <w:t xml:space="preserve">To understand the role of a Human Resources Manager in South Korea Seoul, one must first appreciate the deep-seated cultural fabric that defines its workforce. Korean society is heavily influenced by Confucian values, which emphasize hierarchy, respect for seniority, and collective harmony. In the context of human resources management (HRM), this translates to a workplace structure where age and tenure often dictate authority. A Human Resources Manager operating in South Korea Seoul cannot simply import Western-style flat management structures without significant cultural adaptation.</w:t>
      </w:r>
    </w:p>
    <w:p>
      <w:pPr>
        <w:pStyle w:val="BodyText"/>
      </w:pPr>
      <w:r>
        <w:t xml:space="preserve">The HR professional serves as a crucial bridge between traditional expectations and modern efficiency. They must navigate the delicate balance of maintaining respect for senior employees (Hoobae and Sunbae relationships) while encouraging meritocracy and innovation, which are essential for a competitive tech-driven economy. This requires exceptional emotional intelligence and cross-cultural communication skills. The Human Resources Manager must design policies that honor hierarchical traditions—such as specific protocols for communication and decision-making—while simultaneously fostering an environment where junior employees feel empowered to share ideas without fear of retribution or loss of face. In South Korea Seoul, where the pace of business is incredibly fast, this cultural navigation is not just a soft skill but a strategic necessity.</w:t>
      </w:r>
    </w:p>
    <w:bookmarkEnd w:id="20"/>
    <w:bookmarkStart w:id="21" w:name="X03c1dc12252635cf444c5b8a9a876983f4c3004"/>
    <w:p>
      <w:pPr>
        <w:pStyle w:val="Heading2"/>
      </w:pPr>
      <w:r>
        <w:t xml:space="preserve">Talent Acquisition in a Hyper-Competitive Market</w:t>
      </w:r>
    </w:p>
    <w:p>
      <w:pPr>
        <w:pStyle w:val="FirstParagraph"/>
      </w:pPr>
      <w:r>
        <w:t xml:space="preserve">The city of South Korea Seoul is home to some of the world’s most prestigious conglomerates, known globally as Chaebols, as well as a booming ecosystem of startups and innovative SMEs. For a Human Resources Manager, talent acquisition in this region is fraught with challenges due to intense competition for skilled labor. The demographic landscape adds another layer of complexity; South Korea faces one of the lowest birth rates in the world, leading to a shrinking workforce and an aging population. Consequently, HR professionals must adopt proactive and creative recruitment strategies.</w:t>
      </w:r>
    </w:p>
    <w:p>
      <w:pPr>
        <w:pStyle w:val="BodyText"/>
      </w:pPr>
      <w:r>
        <w:t xml:space="preserve">A Human Resources Manager in this environment must leverage advanced data analytics and digital platforms to identify talent not just locally within South Korea Seoul, but globally. There is a growing trend of attracting foreign experts to fill gaps in specialized fields such as artificial intelligence, biotechnology, and international finance. However, integrating these foreign talents into the local culture poses significant hurdles related to language barriers and social integration. The HR Manager must develop comprehensive onboarding programs that address both professional competencies and cultural assimilation, ensuring that diverse teams can collaborate effectively within the unique corporate culture of South Korea Seoul.</w:t>
      </w:r>
    </w:p>
    <w:bookmarkEnd w:id="21"/>
    <w:bookmarkStart w:id="22" w:name="legal-compliance-and-labor-relations"/>
    <w:p>
      <w:pPr>
        <w:pStyle w:val="Heading2"/>
      </w:pPr>
      <w:r>
        <w:t xml:space="preserve">Legal Compliance and Labor Relations</w:t>
      </w:r>
    </w:p>
    <w:p>
      <w:pPr>
        <w:pStyle w:val="FirstParagraph"/>
      </w:pPr>
      <w:r>
        <w:t xml:space="preserve">Labor laws in South Korea are stringent and rapidly evolving. The Human Resources Manager is legally accountable for ensuring full compliance with the Labor Standards Act, Minimum Wage Act, and Industrial Accident Compensation Insurance Act. In recent years, there has been a significant push for work-life balance reforms in response to long working hours that have historically characterized the Korean workplace. The "63-hour cap" on overtime and the introduction of flextime systems are examples of regulatory changes that HR leaders must implement meticulously.</w:t>
      </w:r>
    </w:p>
    <w:p>
      <w:pPr>
        <w:pStyle w:val="BodyText"/>
      </w:pPr>
      <w:r>
        <w:t xml:space="preserve">Furthermore, the rise of non-regular employment contracts has created a dual labor market in South Korea Seoul. A Human Resources Manager must navigate the complex distinctions between regular employees and temporary or contract workers, ensuring fair treatment and equal pay for equal work as mandated by law. Failure to comply with these regulations can result in severe penalties and reputational damage. Therefore, the HR role involves constant monitoring of legal updates, conducting regular audits of employment contracts, and fostering open channels of communication with labor unions to maintain industrial peace.</w:t>
      </w:r>
    </w:p>
    <w:bookmarkEnd w:id="22"/>
    <w:bookmarkStart w:id="23" w:name="Xd9fec4416ed2628f5a0b6b15369d65b1c9654f5"/>
    <w:p>
      <w:pPr>
        <w:pStyle w:val="Heading2"/>
      </w:pPr>
      <w:r>
        <w:t xml:space="preserve">Employee Well-being and Organizational Culture</w:t>
      </w:r>
    </w:p>
    <w:p>
      <w:pPr>
        <w:pStyle w:val="FirstParagraph"/>
      </w:pPr>
      <w:r>
        <w:t xml:space="preserve">Mental health has emerged as a critical concern in the corporate world, particularly in high-stress environments like South Korea Seoul. The intense pressure to perform, combined with long commuting times from suburbs into the city center, contributes to significant employee burnout. The Human Resources Manager plays a pivotal role in designing holistic well-being programs that go beyond standard health insurance. This includes implementing mental health support services, promoting flexible work arrangements where possible, and actively discouraging after-work drinking culture (Hoesik) if it negatively impacts employee welfare.</w:t>
      </w:r>
    </w:p>
    <w:p>
      <w:pPr>
        <w:pStyle w:val="BodyText"/>
      </w:pPr>
      <w:r>
        <w:t xml:space="preserve">Moreover, the Human Resources Manager is the custodian of organizational culture. In South Korea Seoul, where corporate identity is closely tied to brand reputation, fostering a positive internal culture is essential for retaining top talent. This involves creating inclusive spaces for diversity and inclusion initiatives, particularly as workplaces become more multicultural. The HR professional must advocate for policies that support gender equality, given the persistent challenges women face in career progression within Korean companies.</w:t>
      </w:r>
    </w:p>
    <w:bookmarkEnd w:id="23"/>
    <w:bookmarkStart w:id="24" w:name="Xdfa7be6c4dd1d5b02c4d61e1bf54f2267ef8172"/>
    <w:p>
      <w:pPr>
        <w:pStyle w:val="Heading2"/>
      </w:pPr>
      <w:r>
        <w:t xml:space="preserve">Strategic Leadership and Future Readiness</w:t>
      </w:r>
    </w:p>
    <w:p>
      <w:pPr>
        <w:pStyle w:val="FirstParagraph"/>
      </w:pPr>
      <w:r>
        <w:t xml:space="preserve">Ultimately, the Human Resources Manager in South Korea Seoul is a strategic leader who aligns human capital with business objectives. This requires foresight regarding future workforce trends, such as the impact of automation and AI on job roles. HR must collaborate closely with executive leadership to upskill and reskill employees, ensuring that the workforce remains relevant in a rapidly changing technological landscape. By investing in continuous learning and development, the Human Resources Manager helps build an agile organization capable of navigating global uncertainties.</w:t>
      </w:r>
    </w:p>
    <w:p>
      <w:pPr>
        <w:pStyle w:val="BodyText"/>
      </w:pPr>
      <w:r>
        <w:t xml:space="preserve">In conclusion, being a Human Resources Manager in South Korea Seoul is a complex and demanding role that requires a unique blend of cultural sensitivity, legal expertise, and strategic vision. It demands the ability to harmonize traditional Confucian values with modern management practices, navigate intense competition for talent, ensure strict legal compliance, and prioritize employee well-being. As the economic hub of Asia continues to evolve, the HR professional remains a central figure in shaping a sustainable and productive workforce. Their success is not merely measured by administrative efficiency but by their contribution to building a resilient organizational culture that thrives amidst the vibrant chaos of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South Korea Seoul</dc:title>
  <dc:creator/>
  <dc:language>en</dc:language>
  <cp:keywords/>
  <dcterms:created xsi:type="dcterms:W3CDTF">2026-07-29T02:01:56Z</dcterms:created>
  <dcterms:modified xsi:type="dcterms:W3CDTF">2026-07-29T02:01:56Z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