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6" w:name="Xbb6f9a335b998b8f18c393045d5ea6904530d7b"/>
    <w:p>
      <w:pPr>
        <w:pStyle w:val="Heading1"/>
      </w:pPr>
      <w:r>
        <w:t xml:space="preserve">The Strategic Architect of Talent:</w:t>
      </w:r>
      <w:r>
        <w:br/>
      </w:r>
      <w:r>
        <w:t xml:space="preserve">An Essay on the Human Resources Manager in Switzerland, Zurich</w:t>
      </w:r>
    </w:p>
    <w:p>
      <w:pPr>
        <w:pStyle w:val="FirstParagraph"/>
      </w:pPr>
      <w:r>
        <w:t xml:space="preserve">In the bustling heart of Europe, where precision meets innovation and tradition embraces modernity, lies Zurich. As the economic powerhouse of Switzerland, this city is not merely a financial hub but a global nexus for talent density and corporate excellence. At the center of this dynamic ecosystem stands the</w:t>
      </w:r>
      <w:r>
        <w:t xml:space="preserve"> </w:t>
      </w:r>
      <w:r>
        <w:rPr>
          <w:bCs/>
          <w:b/>
        </w:rPr>
        <w:t xml:space="preserve">Human Resources Manager</w:t>
      </w:r>
      <w:r>
        <w:t xml:space="preserve">. This role has evolved far beyond administrative oversight; it has become a strategic imperative for organizations operating in</w:t>
      </w:r>
      <w:r>
        <w:t xml:space="preserve"> </w:t>
      </w:r>
      <w:r>
        <w:rPr>
          <w:bCs/>
          <w:b/>
        </w:rPr>
        <w:t xml:space="preserve">Switzerland, Zurich</w:t>
      </w:r>
      <w:r>
        <w:t xml:space="preserve">. The complexity of maintaining high performance while navigating strict labor laws, multicultural dynamics, and an intense talent war defines the contemporary mandate of this professional.</w:t>
      </w:r>
    </w:p>
    <w:bookmarkStart w:id="20" w:name="Xbf1b357140ba25bd6f5eafc34e7b5678a340469"/>
    <w:p>
      <w:pPr>
        <w:pStyle w:val="Heading2"/>
      </w:pPr>
      <w:r>
        <w:t xml:space="preserve">The Unique Socio-Economic Landscape of Zurich</w:t>
      </w:r>
    </w:p>
    <w:p>
      <w:pPr>
        <w:pStyle w:val="FirstParagraph"/>
      </w:pPr>
      <w:r>
        <w:t xml:space="preserve">To understand the weight borne by a</w:t>
      </w:r>
      <w:r>
        <w:t xml:space="preserve"> </w:t>
      </w:r>
      <w:r>
        <w:rPr>
          <w:bCs/>
          <w:b/>
        </w:rPr>
        <w:t xml:space="preserve">Human Resources Manager</w:t>
      </w:r>
      <w:r>
        <w:t xml:space="preserve">, one must first appreciate the unique environment of Zurich. The city boasts one of the highest concentrations of wealth and high-skilled professionals in the world. However, this prosperity comes with significant challenges for employers. The labor market in</w:t>
      </w:r>
      <w:r>
        <w:t xml:space="preserve"> </w:t>
      </w:r>
      <w:r>
        <w:rPr>
          <w:bCs/>
          <w:b/>
        </w:rPr>
        <w:t xml:space="preserve">Switzerland, Zurich</w:t>
      </w:r>
      <w:r>
        <w:t xml:space="preserve">, is characterized by an acute shortage of specialized skills in sectors such as fintech, pharmaceuticals, data science, and engineering. Consequently,</w:t>
      </w:r>
      <w:hyperlink w:anchor="ref1">
        <w:r>
          <w:rPr>
            <w:rStyle w:val="Hyperlink"/>
          </w:rPr>
          <w:t xml:space="preserve">[1]</w:t>
        </w:r>
      </w:hyperlink>
      <w:r>
        <w:t xml:space="preserve"> </w:t>
      </w:r>
      <w:r>
        <w:t xml:space="preserve">the role of the</w:t>
      </w:r>
      <w:r>
        <w:t xml:space="preserve"> </w:t>
      </w:r>
      <w:r>
        <w:rPr>
          <w:bCs/>
          <w:b/>
        </w:rPr>
        <w:t xml:space="preserve">Human Resources Manager</w:t>
      </w:r>
      <w:r>
        <w:t xml:space="preserve"> </w:t>
      </w:r>
      <w:r>
        <w:t xml:space="preserve">shifts from passive recruitment to aggressive talent acquisition and retention strategies.</w:t>
      </w:r>
    </w:p>
    <w:p>
      <w:pPr>
        <w:pStyle w:val="BodyText"/>
      </w:pPr>
      <w:r>
        <w:t xml:space="preserve">Human Resources Managera who possesses high emotional intelligence and cross-cultural communication skills. The ability to foster an inclusive environment where Swiss precision coexists with global innovation is paramount. The</w:t>
      </w:r>
    </w:p>
    <w:p>
      <w:pPr>
        <w:pStyle w:val="BodyText"/>
      </w:pPr>
      <w:r>
        <w:t xml:space="preserve">Human Resources Manager must navigate the delicate balance between maintaining local corporate culture and integrating international perspectives, ensuring that diversity becomes a competitive advantage rather than a logistical hurdle.</w:t>
      </w:r>
    </w:p>
    <w:bookmarkEnd w:id="20"/>
    <w:bookmarkStart w:id="21" w:name="X7e801164ad69773fdc4734424cc68e5df2d4c77"/>
    <w:p>
      <w:pPr>
        <w:pStyle w:val="Heading2"/>
      </w:pPr>
      <w:r>
        <w:t xml:space="preserve">Navigating the Legal and Regulatory Framework</w:t>
      </w:r>
    </w:p>
    <w:p>
      <w:pPr>
        <w:pStyle w:val="FirstParagraph"/>
      </w:pPr>
      <w:r>
        <w:t xml:space="preserve">A defining characteristic of working as a</w:t>
      </w:r>
      <w:r>
        <w:t xml:space="preserve"> </w:t>
      </w:r>
      <w:r>
        <w:rPr>
          <w:bCs/>
          <w:b/>
        </w:rPr>
        <w:t xml:space="preserve">Human Resources Manager</w:t>
      </w:r>
      <w:r>
        <w:t xml:space="preserve"> </w:t>
      </w:r>
      <w:r>
        <w:t xml:space="preserve">in Switzerland is the rigorous legal framework governing employment. Swiss labor law is stringent, particularly concerning employee protections, termination procedures, and social security contributions. For any organization in</w:t>
      </w:r>
      <w:r>
        <w:t xml:space="preserve"> </w:t>
      </w:r>
      <w:r>
        <w:rPr>
          <w:bCs/>
          <w:b/>
        </w:rPr>
        <w:t xml:space="preserve">Switzerland, Zurich</w:t>
      </w:r>
      <w:r>
        <w:t xml:space="preserve">, non-compliance can result not only in severe financial penalties but also in reputational damage that is difficult to repair.</w:t>
      </w:r>
    </w:p>
    <w:p>
      <w:pPr>
        <w:pStyle w:val="BodyText"/>
      </w:pPr>
      <w:r>
        <w:t xml:space="preserve">The</w:t>
      </w:r>
    </w:p>
    <w:p>
      <w:pPr>
        <w:pStyle w:val="BodyText"/>
      </w:pPr>
      <w:r>
        <w:t xml:space="preserve">Human Resources Manager serves as the primary guardian of compliance. They must ensure that employment contracts adhere to the Swiss Code of Obligations, manage mandatory pension fund (BVG/LPP) contributions correctly, and navigate collective bargaining agreements where applicable. Moreover, with recent changes in immigration laws affecting non-EU/EFTA nationals, the</w:t>
      </w:r>
    </w:p>
    <w:p>
      <w:pPr>
        <w:pStyle w:val="BodyText"/>
      </w:pPr>
      <w:r>
        <w:t xml:space="preserve">Human Resources Manager plays a critical role in visa processing and quota management. This legal expertise transforms the</w:t>
      </w:r>
    </w:p>
    <w:p>
      <w:pPr>
        <w:pStyle w:val="BodyText"/>
      </w:pPr>
      <w:r>
        <w:t xml:space="preserve">Human Resources Manager from an administrative clerk into a key risk manager for the enterprise.</w:t>
      </w:r>
    </w:p>
    <w:bookmarkEnd w:id="21"/>
    <w:bookmarkStart w:id="22" w:name="Xb3871cf125ad6981b53ff6621b754dfa5044ec4"/>
    <w:p>
      <w:pPr>
        <w:pStyle w:val="Heading2"/>
      </w:pPr>
      <w:r>
        <w:t xml:space="preserve">The Cultural Imperative: Quality of Life and Employee Well-being</w:t>
      </w:r>
    </w:p>
    <w:p>
      <w:pPr>
        <w:pStyle w:val="FirstParagraph"/>
      </w:pPr>
      <w:r>
        <w:t xml:space="preserve">Zurich consistently ranks as one of the best cities in the world for quality of life. However, this high standard comes with a high cost of living and a competitive work ethic. Employees in</w:t>
      </w:r>
      <w:r>
        <w:t xml:space="preserve"> </w:t>
      </w:r>
      <w:r>
        <w:rPr>
          <w:bCs/>
          <w:b/>
        </w:rPr>
        <w:t xml:space="preserve">Switzerland, Zurich</w:t>
      </w:r>
      <w:r>
        <w:t xml:space="preserve">, are highly educated and expect more than just a salary; they demand work-life balance, professional development opportunities, and a supportive corporate culture. The</w:t>
      </w:r>
    </w:p>
    <w:p>
      <w:pPr>
        <w:pStyle w:val="BodyText"/>
      </w:pPr>
      <w:r>
        <w:t xml:space="preserve">Human Resources Manager is responsible for curating these experiences.</w:t>
      </w:r>
    </w:p>
    <w:p>
      <w:pPr>
        <w:pStyle w:val="BodyText"/>
      </w:pPr>
      <w:r>
        <w:t xml:space="preserve">In this context, the concept of "employer branding" is central to the duties of the</w:t>
      </w:r>
    </w:p>
    <w:p>
      <w:pPr>
        <w:pStyle w:val="BodyText"/>
      </w:pPr>
      <w:r>
        <w:t xml:space="preserve">Human Resources Manager. In a market where top talent often has multiple offers, retaining employees requires a holistic approach. This includes implementing flexible working arrangements, robust health insurance packages (which are mandatory but often supplemented by employers in</w:t>
      </w:r>
      <w:r>
        <w:t xml:space="preserve"> </w:t>
      </w:r>
      <w:r>
        <w:rPr>
          <w:bCs/>
          <w:b/>
        </w:rPr>
        <w:t xml:space="preserve">Switzerland, Zurich</w:t>
      </w:r>
      <w:r>
        <w:t xml:space="preserve">,), and mental health support programs. The</w:t>
      </w:r>
    </w:p>
    <w:p>
      <w:pPr>
        <w:pStyle w:val="BodyText"/>
      </w:pPr>
      <w:r>
        <w:t xml:space="preserve">Human Resources Manager must act as a champion for employee well-being, recognizing that burnout is a real risk in high-pressure industries like banking and consulting. By prioritizing psychological safety and work-life integration, the</w:t>
      </w:r>
    </w:p>
    <w:p>
      <w:pPr>
        <w:pStyle w:val="BodyText"/>
      </w:pPr>
      <w:r>
        <w:t xml:space="preserve">Human Resources Manager directly contributes to organizational resilience.</w:t>
      </w:r>
    </w:p>
    <w:bookmarkEnd w:id="22"/>
    <w:bookmarkStart w:id="23" w:name="X62618739a377a93971e69a430588bc67ad2f6ff"/>
    <w:p>
      <w:pPr>
        <w:pStyle w:val="Heading2"/>
      </w:pPr>
      <w:r>
        <w:t xml:space="preserve">Digital Transformation and Strategic Partnership</w:t>
      </w:r>
    </w:p>
    <w:p>
      <w:pPr>
        <w:pStyle w:val="FirstParagraph"/>
      </w:pPr>
      <w:r>
        <w:t xml:space="preserve">The modern business landscape demands that the</w:t>
      </w:r>
    </w:p>
    <w:p>
      <w:pPr>
        <w:pStyle w:val="BodyText"/>
      </w:pPr>
      <w:r>
        <w:t xml:space="preserve">Human Resources Managerdigital fluency. In Zurich, where technological adoption is rapid, HR processes are increasingly digitized. From AI-driven recruitment tools to cloud-based payroll systems managed by specialized providers in</w:t>
      </w:r>
      <w:r>
        <w:t xml:space="preserve"> </w:t>
      </w:r>
      <w:r>
        <w:rPr>
          <w:bCs/>
          <w:b/>
        </w:rPr>
        <w:t xml:space="preserve">Switzerland, Zurich</w:t>
      </w:r>
      <w:r>
        <w:t xml:space="preserve">, the</w:t>
      </w:r>
    </w:p>
    <w:p>
      <w:pPr>
        <w:pStyle w:val="BodyText"/>
      </w:pPr>
      <w:r>
        <w:t xml:space="preserve">Human Resources Manager must leverage technology to enhance efficiency. However, technology should never replace human judgment.</w:t>
      </w:r>
    </w:p>
    <w:p>
      <w:pPr>
        <w:pStyle w:val="BodyText"/>
      </w:pPr>
      <w:r>
        <w:t xml:space="preserve">Rather, the</w:t>
      </w:r>
    </w:p>
    <w:p>
      <w:pPr>
        <w:pStyle w:val="BodyText"/>
      </w:pPr>
      <w:r>
        <w:t xml:space="preserve">Human Resources Managerserves as a strategic partner to the C-suite. They provide data-driven insights on workforce planning, succession management, and organizational design. In Zurich’s fast-paced economy, agility is key. The</w:t>
      </w:r>
    </w:p>
    <w:p>
      <w:pPr>
        <w:pStyle w:val="BodyText"/>
      </w:pPr>
      <w:r>
        <w:t xml:space="preserve">Human Resources Manager must anticipate future skill gaps and drive upskilling initiatives before they become critical bottlenecks. This strategic foresight ensures that the organization remains agile in the face of global economic fluctuations.</w:t>
      </w:r>
    </w:p>
    <w:bookmarkEnd w:id="23"/>
    <w:bookmarkStart w:id="24" w:name="Xc234d55a12f076ca91ec54d7fa914c186240ba6"/>
    <w:p>
      <w:pPr>
        <w:pStyle w:val="Heading2"/>
      </w:pPr>
      <w:r>
        <w:t xml:space="preserve">Cultural Sensitivity and Linguistic Diversity</w:t>
      </w:r>
    </w:p>
    <w:p>
      <w:pPr>
        <w:pStyle w:val="FirstParagraph"/>
      </w:pPr>
      <w:r>
        <w:t xml:space="preserve">Zurich is located in the German-speaking part of Switzerland, yet international business is conducted primarily in English. The</w:t>
      </w:r>
    </w:p>
    <w:p>
      <w:pPr>
        <w:pStyle w:val="BodyText"/>
      </w:pPr>
      <w:r>
        <w:t xml:space="preserve">Human Resources Managernavigating this linguistic duality. While German proficiency is often required for local integration and regulatory compliance, English remains the corporate lingua franca. The</w:t>
      </w:r>
    </w:p>
    <w:p>
      <w:pPr>
        <w:pStyle w:val="BodyText"/>
      </w:pPr>
      <w:r>
        <w:t xml:space="preserve">Human Resources Manager must design training programs and communication strategies that bridge this gap, ensuring that all employees feel included regardless of their native language.</w:t>
      </w:r>
    </w:p>
    <w:p>
      <w:pPr>
        <w:pStyle w:val="BodyText"/>
      </w:pPr>
      <w:r>
        <w:t xml:space="preserve">This cultural stewardship extends to holiday planning and workplace etiquette. Swiss work culture values punctuality, discretion, and directness. The</w:t>
      </w:r>
    </w:p>
    <w:p>
      <w:pPr>
        <w:pStyle w:val="BodyText"/>
      </w:pPr>
      <w:r>
        <w:t xml:space="preserve">Human Resources Manager must onboard new hires into these nuances while respecting diverse cultural backgrounds. This delicate balancing act is essential for building a cohesive team in</w:t>
      </w:r>
      <w:r>
        <w:t xml:space="preserve"> </w:t>
      </w:r>
      <w:r>
        <w:rPr>
          <w:bCs/>
          <w:b/>
        </w:rPr>
        <w:t xml:space="preserve">Switzerland, Zurich</w:t>
      </w:r>
      <w:r>
        <w:t xml:space="preserve">.</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Human Resources Managerin Switzerland, Zurich,a multifaceted and demanding position that sits at the intersection of legal compliance, strategic planning, and cultural stewardship. It is not merely about managing people; it is about nurturing an ecosystem where talent can thrive amidst high standards and rigorous regulations. As</w:t>
      </w:r>
      <w:r>
        <w:t xml:space="preserve"> </w:t>
      </w:r>
      <w:r>
        <w:rPr>
          <w:bCs/>
          <w:b/>
        </w:rPr>
        <w:t xml:space="preserve">Switzerland, Zurich</w:t>
      </w:r>
      <w:r>
        <w:t xml:space="preserve">, continues to assert its position as a global leader in finance, science, and innovation, the</w:t>
      </w:r>
    </w:p>
    <w:p>
      <w:pPr>
        <w:pStyle w:val="BodyText"/>
      </w:pPr>
      <w:r>
        <w:t xml:space="preserve">Human Resources Managerwill remain the cornerstone of organizational success. Their ability to adapt to changing laws, leverage technology, and foster an inclusive culture will determine not only employee satisfaction but also the long-term viability of businesses in this prestigious Swiss city.</w:t>
      </w:r>
    </w:p>
    <w:p>
      <w:r>
        <w:pict>
          <v:rect style="width:0;height:1.5pt" o:hralign="center" o:hrstd="t" o:hr="t"/>
        </w:pict>
      </w:r>
    </w:p>
    <w:p>
      <w:pPr>
        <w:pStyle w:val="FirstParagraph"/>
      </w:pPr>
      <w:r>
        <w:rPr>
          <w:iCs/>
          <w:i/>
        </w:rPr>
        <w:t xml:space="preserve">This essay highlights the critical importance of Human Resources Management in one of Europe's most competitive markets.</w:t>
      </w:r>
    </w:p>
    <w:p>
      <w:pPr>
        <w:pStyle w:val="BodyText"/>
      </w:pPr>
      <w:r>
        <w:br/>
      </w:r>
      <w:r>
        <w:br/>
      </w: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Switzerland, Zurich</dc:title>
  <dc:creator/>
  <dc:language>en</dc:language>
  <cp:keywords/>
  <dcterms:created xsi:type="dcterms:W3CDTF">2026-07-29T03:54:12Z</dcterms:created>
  <dcterms:modified xsi:type="dcterms:W3CDTF">2026-07-29T03:54:12Z</dcterms:modified>
</cp:coreProperties>
</file>

<file path=docProps/custom.xml><?xml version="1.0" encoding="utf-8"?>
<Properties xmlns="http://schemas.openxmlformats.org/officeDocument/2006/custom-properties" xmlns:vt="http://schemas.openxmlformats.org/officeDocument/2006/docPropsVTypes"/>
</file>