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88a81a4b50bfb42a0a1c4384cea0384ce8187c6"/>
    <w:p>
      <w:pPr>
        <w:pStyle w:val="Heading1"/>
      </w:pPr>
      <w:r>
        <w:t xml:space="preserve">The Strategic Role of the Human Resources Manager in Tanzania Dar es Salaam</w:t>
      </w:r>
    </w:p>
    <w:p>
      <w:pPr>
        <w:pStyle w:val="FirstParagraph"/>
      </w:pPr>
      <w:r>
        <w:t xml:space="preserve">In the dynamic and rapidly evolving economic landscape of East Africa, Tanzania Dar es Salaam stands as a beacon of commerce, industry, and innovation. As the commercial capital and primary port city, it attracts multinational corporations, local startups, and foreign direct investment at an unprecedented rate. Within this bustling ecosystem, the role of the Human Resources Manager transcends traditional administrative duties to become a critical strategic partner. In Tanzania Dar es Salaam specifically, where cultural nuance meets global business standards, the HR Manager is not merely an administrator of payroll but a custodian of organizational culture, compliance with local labor laws, and driver of sustainable growth.</w:t>
      </w:r>
    </w:p>
    <w:bookmarkStart w:id="20" w:name="Xdf8f88a11a043dfb2c653775edf2723ccb73e51"/>
    <w:p>
      <w:pPr>
        <w:pStyle w:val="Heading2"/>
      </w:pPr>
      <w:r>
        <w:t xml:space="preserve">Compliance and Legal Framework in Tanzania</w:t>
      </w:r>
    </w:p>
    <w:p>
      <w:pPr>
        <w:pStyle w:val="FirstParagraph"/>
      </w:pPr>
      <w:r>
        <w:t xml:space="preserve">The foundational responsibility of any Human Resources Manager operating in Tanzania Dar es Salaam is the rigorous adherence to the legal framework governing employment. The Employment and Labour Relations Act of 2004, along with its subsequent amendments, sets a strict tone for employer-employee relations. In a city as competitive as Dar es Salaam, where labor disputes can rapidly escalate into operational disruptions or reputational damage, the HR Manager serves as the primary shield against legal risk.</w:t>
      </w:r>
    </w:p>
    <w:p>
      <w:pPr>
        <w:pStyle w:val="BodyText"/>
      </w:pPr>
      <w:r>
        <w:t xml:space="preserve">This involves meticulous management of contracts, ensuring that termination procedures are lawful and humane, and maintaining accurate records for statutory contributions to the National Social Security Fund (NSSF) and Work Injury Benefits Fund (WIBF). Furthermore, with the increasing presence of international firms in Tanzania Dar es Salaam’s Special Economic Zones (SEZs), such as those in Tanga Road or Msasani Peninsula, HR Managers must navigate complex cross-border labor regulations. They must ensure that the organization remains compliant not only with Tanzanian national laws but also with the international labor standards expected by global stakeholders.</w:t>
      </w:r>
    </w:p>
    <w:bookmarkEnd w:id="20"/>
    <w:bookmarkStart w:id="21" w:name="X91bad6f3da438ce557d2eee45430a602a943af1"/>
    <w:p>
      <w:pPr>
        <w:pStyle w:val="Heading2"/>
      </w:pPr>
      <w:r>
        <w:t xml:space="preserve">Cultural Intelligence and Employee Relations</w:t>
      </w:r>
    </w:p>
    <w:p>
      <w:pPr>
        <w:pStyle w:val="FirstParagraph"/>
      </w:pPr>
      <w:r>
        <w:t xml:space="preserve">Tanzania is renowned for its cultural diversity and the principle of</w:t>
      </w:r>
      <w:r>
        <w:t xml:space="preserve"> </w:t>
      </w:r>
      <w:r>
        <w:rPr>
          <w:iCs/>
          <w:i/>
        </w:rPr>
        <w:t xml:space="preserve">Ujamaa</w:t>
      </w:r>
      <w:r>
        <w:t xml:space="preserve">, or familyhood. In Dar es Salaam, a melting pot of various ethnic groups from across Tanzania and expatriates from around the world, the Human Resources Manager plays a pivotal role in fostering an inclusive organizational culture. The HR professional must possess high cultural intelligence to bridge the gap between traditional Tanzanian workplace values—such as respect for hierarchy and communal harmony—and modern, meritocratic business practices.</w:t>
      </w:r>
    </w:p>
    <w:p>
      <w:pPr>
        <w:pStyle w:val="BodyText"/>
      </w:pPr>
      <w:r>
        <w:t xml:space="preserve">Conflict resolution in this context requires more than just policy enforcement; it demands emotional intelligence and an understanding of social dynamics. Whether mediating a dispute between junior staff and senior management or integrating expatriate employees into the local workforce, the HR Manager acts as a cultural diplomat. By promoting diversity, equity, and inclusion (DEI) initiatives tailored to the local context, they help create an environment where employees feel valued regardless of their background. This is particularly crucial in Tanzania Dar es Salaam’s service and hospitality sectors, where customer experience is directly linked to employee satisfaction.</w:t>
      </w:r>
    </w:p>
    <w:bookmarkEnd w:id="21"/>
    <w:bookmarkStart w:id="22" w:name="X84ed71443701140a4fd128c84e4914cb6b4b522"/>
    <w:p>
      <w:pPr>
        <w:pStyle w:val="Heading2"/>
      </w:pPr>
      <w:r>
        <w:t xml:space="preserve">Talent Acquisition in a Competitive Market</w:t>
      </w:r>
    </w:p>
    <w:p>
      <w:pPr>
        <w:pStyle w:val="FirstParagraph"/>
      </w:pPr>
      <w:r>
        <w:t xml:space="preserve">The economic boom in Tanzania Dar es Salaam has led to a "war for talent." As industries such as logistics, telecommunications, finance, and tourism expand rapidly, the demand for skilled professionals outstrips supply. The HR Manager is tasked with designing innovative recruitment strategies to attract top-tier talent. This goes beyond posting jobs on local portals; it involves building employer brands that resonate with both local graduates from institutions like the University of Dar es Salaam and experienced professionals returning from abroad.</w:t>
      </w:r>
    </w:p>
    <w:p>
      <w:pPr>
        <w:pStyle w:val="BodyText"/>
      </w:pPr>
      <w:r>
        <w:t xml:space="preserve">Moreover, in response to the digital transformation sweeping through Tanzania, HR Managers are increasingly responsible for upskilling workforces. They must identify skill gaps and partner with educational institutions or training providers to bridge them. For instance, as fintech companies proliferate in Dar es Salaam’s Silicon Dar valley ecosystem, HR leaders must proactively seek out developers and data analysts, often offering competitive packages that include relocation assistance or professional development opportunities to retain these scarce resources.</w:t>
      </w:r>
    </w:p>
    <w:bookmarkEnd w:id="22"/>
    <w:bookmarkStart w:id="23" w:name="X213ff40e1437742a881630399b118026f70f68f"/>
    <w:p>
      <w:pPr>
        <w:pStyle w:val="Heading2"/>
      </w:pPr>
      <w:r>
        <w:t xml:space="preserve">Strategic Contribution to Business Growth</w:t>
      </w:r>
    </w:p>
    <w:p>
      <w:pPr>
        <w:pStyle w:val="FirstParagraph"/>
      </w:pPr>
      <w:r>
        <w:t xml:space="preserve">In the modern corporate structure of Tanzania Dar es Salaam, the Human Resources Manager is no longer a back-office function but a strategic leader. They contribute directly to business goals by aligning human capital strategies with organizational vision. This involves workforce planning that anticipates future needs based on market trends in East Africa. For example, as regional trade agreements like the African Continental Free Trade Area (AfCFTA) come into effect, companies in Dar es Salaam must scale their operations. HR Managers lead this scaling process by forecasting staffing requirements and designing flexible work structures.</w:t>
      </w:r>
    </w:p>
    <w:p>
      <w:pPr>
        <w:pStyle w:val="BodyText"/>
      </w:pPr>
      <w:r>
        <w:t xml:space="preserve">Furthermore, employee engagement and retention are vital for maintaining operational continuity. High turnover rates can be devastating for businesses in a growing city like Tanzania Dar es Salaam, where institutional knowledge is hard to replace. HR Managers implement comprehensive reward systems that go beyond salaries, incorporating wellness programs, career pathing, and recognition schemes. In a cost-sensitive market like Tanzania, creative retention strategies—such as housing allowances or transport stipends—are often critical components of the value proposition offered to employees.</w:t>
      </w:r>
    </w:p>
    <w:bookmarkEnd w:id="23"/>
    <w:bookmarkStart w:id="24" w:name="conclusion"/>
    <w:p>
      <w:pPr>
        <w:pStyle w:val="Heading2"/>
      </w:pPr>
      <w:r>
        <w:t xml:space="preserve">Conclusion</w:t>
      </w:r>
    </w:p>
    <w:p>
      <w:pPr>
        <w:pStyle w:val="FirstParagraph"/>
      </w:pPr>
      <w:r>
        <w:t xml:space="preserve">The role of the Human Resources Manager in Tanzania Dar es Salaam is multifaceted, demanding a blend of legal expertise, cultural sensitivity, strategic foresight, and operational excellence. As the city continues to solidify its position as a regional economic hub, HR professionals must adapt to changing landscapes driven by technology globalization and demographic shifts. They are the architects of workplace culture and the guardians of organizational integrity. By effectively managing people resources within the unique context of Tanzania Dar es Salaam, these managers not only protect their organizations from risk but also unlock human potential, driving sustainable success in one of Africa’s most vibrant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Tanzania Dar es Salaam</dc:title>
  <dc:creator/>
  <cp:keywords/>
  <dcterms:created xsi:type="dcterms:W3CDTF">2026-07-29T04:32:41Z</dcterms:created>
  <dcterms:modified xsi:type="dcterms:W3CDTF">2026-07-29T04:32:41Z</dcterms:modified>
</cp:coreProperties>
</file>

<file path=docProps/custom.xml><?xml version="1.0" encoding="utf-8"?>
<Properties xmlns="http://schemas.openxmlformats.org/officeDocument/2006/custom-properties" xmlns:vt="http://schemas.openxmlformats.org/officeDocument/2006/docPropsVTypes"/>
</file>