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e45b1267f8076be22db4e3851aaf082f82555b1"/>
    <w:p>
      <w:pPr>
        <w:pStyle w:val="Heading1"/>
      </w:pPr>
      <w:r>
        <w:t xml:space="preserve">The Strategic Evolution of the Human Resources Manager in United Kingdom London</w:t>
      </w:r>
    </w:p>
    <w:p>
      <w:pPr>
        <w:pStyle w:val="FirstParagraph"/>
      </w:pPr>
      <w:r>
        <w:t xml:space="preserve">In the dynamic and highly competitive economic landscape of the modern world, few cities embody the complexity of corporate culture as vividly as London. As a global financial hub and a melting pot of diverse talents,</w:t>
      </w:r>
      <w:r>
        <w:t xml:space="preserve"> </w:t>
      </w:r>
      <w:r>
        <w:rPr>
          <w:bCs/>
          <w:b/>
        </w:rPr>
        <w:t xml:space="preserve">United Kingdom London</w:t>
      </w:r>
      <w:r>
        <w:t xml:space="preserve"> </w:t>
      </w:r>
      <w:r>
        <w:t xml:space="preserve">presents unique challenges and opportunities for organizational management. At the heart of navigating these complexities is the role of the Human Resources Manager. This</w:t>
      </w:r>
      <w:r>
        <w:t xml:space="preserve"> </w:t>
      </w:r>
      <w:r>
        <w:rPr>
          <w:bCs/>
          <w:b/>
        </w:rPr>
        <w:t xml:space="preserve">Essay</w:t>
      </w:r>
      <w:r>
        <w:t xml:space="preserve"> </w:t>
      </w:r>
      <w:r>
        <w:t xml:space="preserve">explores the multifaceted responsibilities, strategic imperatives, and evolving identity of this critical position within one of Europe’s most vibrant metropolitan centers.</w:t>
      </w:r>
    </w:p>
    <w:bookmarkStart w:id="20" w:name="X8a5252a6bbd810387b8c9022f6e89d1ccf80bcd"/>
    <w:p>
      <w:pPr>
        <w:pStyle w:val="Heading2"/>
      </w:pPr>
      <w:r>
        <w:t xml:space="preserve">The Historical Context and Regulatory Framework</w:t>
      </w:r>
    </w:p>
    <w:p>
      <w:pPr>
        <w:pStyle w:val="FirstParagraph"/>
      </w:pPr>
      <w:r>
        <w:t xml:space="preserve">To understand the contemporary role of a Human Resources Manager in</w:t>
      </w:r>
      <w:r>
        <w:t xml:space="preserve"> </w:t>
      </w:r>
      <w:r>
        <w:rPr>
          <w:bCs/>
          <w:b/>
        </w:rPr>
        <w:t xml:space="preserve">United Kingdom London</w:t>
      </w:r>
      <w:r>
        <w:t xml:space="preserve">, one must first appreciate the intricate legal framework that governs employment. The</w:t>
      </w:r>
      <w:r>
        <w:t xml:space="preserve"> </w:t>
      </w:r>
      <w:r>
        <w:rPr>
          <w:bCs/>
          <w:b/>
        </w:rPr>
        <w:t xml:space="preserve">Essay</w:t>
      </w:r>
      <w:r>
        <w:t xml:space="preserve"> </w:t>
      </w:r>
      <w:r>
        <w:t xml:space="preserve">begins by acknowledging that unlike some jurisdictions with at-will employment, the UK possesses a robust set of labor laws designed to protect workers while balancing business flexibility. From the Employment Rights Act 1996 to the Equality Act 2010, Human Resources Managers in London are tasked with ensuring strict compliance. This is not merely an administrative burden; it is a strategic necessity. A single misstep regarding redundancy procedures, discrimination claims, or wage regulations can lead to significant financial penalties and reputational damage for any organization operating in this high-stakes environment.</w:t>
      </w:r>
    </w:p>
    <w:p>
      <w:pPr>
        <w:pStyle w:val="BodyText"/>
      </w:pPr>
      <w:r>
        <w:t xml:space="preserve">Furthermore, the post-Brexit era has introduced new layers of complexity regarding workforce mobility. Human Resources Managers must now navigate visa sponsorships, right-to-work checks, and changing dynamics regarding EU nationals. This regulatory shift has elevated the Human Resources Manager from a supportive function to a pivotal strategic partner who understands immigration law as intimately as employee relations.</w:t>
      </w:r>
    </w:p>
    <w:bookmarkEnd w:id="20"/>
    <w:bookmarkStart w:id="21" w:name="the-strategic-business-partner"/>
    <w:p>
      <w:pPr>
        <w:pStyle w:val="Heading2"/>
      </w:pPr>
      <w:r>
        <w:t xml:space="preserve">The Strategic Business Partner</w:t>
      </w:r>
    </w:p>
    <w:p>
      <w:pPr>
        <w:pStyle w:val="FirstParagraph"/>
      </w:pPr>
      <w:r>
        <w:t xml:space="preserve">Gone are the days when the Human Resources Manager was viewed solely as an administrator of payroll and benefits. In</w:t>
      </w:r>
      <w:r>
        <w:t xml:space="preserve"> </w:t>
      </w:r>
      <w:r>
        <w:rPr>
          <w:bCs/>
          <w:b/>
        </w:rPr>
        <w:t xml:space="preserve">United Kingdom London</w:t>
      </w:r>
      <w:r>
        <w:t xml:space="preserve">, where talent acquisition is fiercely competitive, the Human Resources Manager acts as a strategic business partner. This role requires a deep understanding of business goals, financial acumen, and operational workflows. The modern HR professional in London must align human capital strategies with corporate objectives to drive growth.</w:t>
      </w:r>
    </w:p>
    <w:p>
      <w:pPr>
        <w:pStyle w:val="BodyText"/>
      </w:pPr>
      <w:r>
        <w:t xml:space="preserve">This</w:t>
      </w:r>
      <w:r>
        <w:t xml:space="preserve"> </w:t>
      </w:r>
      <w:r>
        <w:rPr>
          <w:bCs/>
          <w:b/>
        </w:rPr>
        <w:t xml:space="preserve">Essay</w:t>
      </w:r>
      <w:r>
        <w:t xml:space="preserve"> </w:t>
      </w:r>
      <w:r>
        <w:t xml:space="preserve">argues that the most effective Human Resources Managers in London are those who can translate business needs into people solutions. For instance, if a tech firm aims to expand its AI division, the Human Resources Manager does not merely post job ads. Instead, they design employer branding campaigns, build relationships with universities and research institutions across</w:t>
      </w:r>
      <w:r>
        <w:t xml:space="preserve"> </w:t>
      </w:r>
      <w:r>
        <w:rPr>
          <w:bCs/>
          <w:b/>
        </w:rPr>
        <w:t xml:space="preserve">United Kingdom London</w:t>
      </w:r>
      <w:r>
        <w:t xml:space="preserve">, and develop retention strategies that keep top-tier scientific talent engaged. They are architects of organizational culture, ensuring that the diverse workforce reflects the inclusive values of the city itself.</w:t>
      </w:r>
    </w:p>
    <w:bookmarkEnd w:id="21"/>
    <w:bookmarkStart w:id="22" w:name="diversity-equity-and-inclusion-dei"/>
    <w:p>
      <w:pPr>
        <w:pStyle w:val="Heading2"/>
      </w:pPr>
      <w:r>
        <w:t xml:space="preserve">Diversity, Equity, and Inclusion (DEI)</w:t>
      </w:r>
    </w:p>
    <w:p>
      <w:pPr>
        <w:pStyle w:val="FirstParagraph"/>
      </w:pPr>
      <w:r>
        <w:t xml:space="preserve">London is arguably one of the most diverse cities in the world. Consequently, Diversity, Equity, and Inclusion (DEI) is not just a buzzword but a core operational pillar for Human Resources Managers in</w:t>
      </w:r>
      <w:r>
        <w:t xml:space="preserve"> </w:t>
      </w:r>
      <w:r>
        <w:rPr>
          <w:bCs/>
          <w:b/>
        </w:rPr>
        <w:t xml:space="preserve">United Kingdom London</w:t>
      </w:r>
      <w:r>
        <w:t xml:space="preserve">. The</w:t>
      </w:r>
      <w:r>
        <w:t xml:space="preserve"> </w:t>
      </w:r>
      <w:r>
        <w:rPr>
          <w:bCs/>
          <w:b/>
        </w:rPr>
        <w:t xml:space="preserve">Essay</w:t>
      </w:r>
      <w:r>
        <w:t xml:space="preserve"> </w:t>
      </w:r>
      <w:r>
        <w:t xml:space="preserve">highlights that leading HR professionals actively dismantle barriers to entry and advancement. They implement blind recruitment processes, establish mentorship programs for underrepresented groups, and create policies that support work-life balance for employees from various cultural backgrounds.</w:t>
      </w:r>
    </w:p>
    <w:p>
      <w:pPr>
        <w:pStyle w:val="BodyText"/>
      </w:pPr>
      <w:r>
        <w:t xml:space="preserve">In a city where international talent converges, the Human Resources Manager must foster an inclusive environment where every employee feels valued. This involves training managers on unconscious bias, reviewing compensation structures for gender pay gaps—a mandatory reporting requirement in the UK—and ensuring that internal communications are culturally sensitive. By championing DEI, Human Resources Managers not only enhance social responsibility but also boost innovation and profitability, as diverse teams have been proven to outperform homogeneous ones.</w:t>
      </w:r>
    </w:p>
    <w:bookmarkEnd w:id="22"/>
    <w:bookmarkStart w:id="23" w:name="talent-management-and-retention"/>
    <w:p>
      <w:pPr>
        <w:pStyle w:val="Heading2"/>
      </w:pPr>
      <w:r>
        <w:t xml:space="preserve">Talent Management and Retention</w:t>
      </w:r>
    </w:p>
    <w:p>
      <w:pPr>
        <w:pStyle w:val="FirstParagraph"/>
      </w:pPr>
      <w:r>
        <w:t xml:space="preserve">The cost of living crisis in</w:t>
      </w:r>
      <w:r>
        <w:t xml:space="preserve"> </w:t>
      </w:r>
      <w:r>
        <w:rPr>
          <w:bCs/>
          <w:b/>
        </w:rPr>
        <w:t xml:space="preserve">United Kingdom London</w:t>
      </w:r>
      <w:r>
        <w:t xml:space="preserve">, coupled with the "Great Resignation" trend, has placed employee retention at the forefront of HR priorities. The Human Resources Manager is now tasked with designing holistic reward packages that go beyond salary. This includes mental health support, flexible working arrangements, and professional development opportunities.</w:t>
      </w:r>
    </w:p>
    <w:p>
      <w:pPr>
        <w:pStyle w:val="BodyText"/>
      </w:pPr>
      <w:r>
        <w:t xml:space="preserve">This</w:t>
      </w:r>
      <w:r>
        <w:t xml:space="preserve"> </w:t>
      </w:r>
      <w:r>
        <w:rPr>
          <w:bCs/>
          <w:b/>
        </w:rPr>
        <w:t xml:space="preserve">Essay</w:t>
      </w:r>
      <w:r>
        <w:t xml:space="preserve"> </w:t>
      </w:r>
      <w:r>
        <w:t xml:space="preserve">emphasizes that in a market where competitors are constantly poaching each other’s staff, the Human Resources Manager must focus on employee experience. They conduct stay interviews to understand what keeps talent engaged and exit interviews to learn from those who leave. By creating a positive employee value proposition (EVP), Human Resources Managers ensure that their organizations remain attractive destinations for top talent in one of the world's most demanding job markets.</w:t>
      </w:r>
    </w:p>
    <w:bookmarkEnd w:id="23"/>
    <w:bookmarkStart w:id="24" w:name="X4b67bbd20c2b7f0b412ef6c597e3730df705c5e"/>
    <w:p>
      <w:pPr>
        <w:pStyle w:val="Heading2"/>
      </w:pPr>
      <w:r>
        <w:t xml:space="preserve">Technological Integration and Data Analytics</w:t>
      </w:r>
    </w:p>
    <w:p>
      <w:pPr>
        <w:pStyle w:val="FirstParagraph"/>
      </w:pPr>
      <w:r>
        <w:t xml:space="preserve">The digitization of HR processes is another critical aspect discussed in this</w:t>
      </w:r>
      <w:r>
        <w:t xml:space="preserve"> </w:t>
      </w:r>
      <w:r>
        <w:rPr>
          <w:bCs/>
          <w:b/>
        </w:rPr>
        <w:t xml:space="preserve">Essay</w:t>
      </w:r>
      <w:r>
        <w:t xml:space="preserve">. Human Resources Managers in</w:t>
      </w:r>
      <w:r>
        <w:t xml:space="preserve"> </w:t>
      </w:r>
      <w:r>
        <w:rPr>
          <w:bCs/>
          <w:b/>
        </w:rPr>
        <w:t xml:space="preserve">United Kingdom London</w:t>
      </w:r>
      <w:r>
        <w:t xml:space="preserve"> </w:t>
      </w:r>
      <w:r>
        <w:t xml:space="preserve">are increasingly reliant on Human Capital Management (HCM) systems to streamline operations. From Applicant Tracking Systems (ATS) to Performance Management Software, technology allows for greater efficiency and accuracy. However, the role also involves data analytics. HR leaders must interpret data on turnover rates, engagement scores, and productivity metrics to make informed decisions.</w:t>
      </w:r>
    </w:p>
    <w:p>
      <w:pPr>
        <w:pStyle w:val="BodyText"/>
      </w:pPr>
      <w:r>
        <w:t xml:space="preserve">For example, by analyzing exit interview data through predictive analytics tools, a Human Resources Manager can identify patterns indicating potential burnout or dissatisfaction before they result in mass resignations. This proactive approach transforms HR from a reactive department into a forward-looking strategic asset.</w:t>
      </w:r>
    </w:p>
    <w:bookmarkEnd w:id="24"/>
    <w:bookmarkStart w:id="25" w:name="conclusion"/>
    <w:p>
      <w:pPr>
        <w:pStyle w:val="Heading2"/>
      </w:pPr>
      <w:r>
        <w:t xml:space="preserve">Conclusion</w:t>
      </w:r>
    </w:p>
    <w:p>
      <w:pPr>
        <w:pStyle w:val="FirstParagraph"/>
      </w:pPr>
      <w:r>
        <w:t xml:space="preserve">In conclusion, the role of the Human Resources Manager in</w:t>
      </w:r>
      <w:r>
        <w:t xml:space="preserve"> </w:t>
      </w:r>
      <w:r>
        <w:rPr>
          <w:bCs/>
          <w:b/>
        </w:rPr>
        <w:t xml:space="preserve">United Kingdom London</w:t>
      </w:r>
      <w:r>
        <w:t xml:space="preserve"> </w:t>
      </w:r>
      <w:r>
        <w:t xml:space="preserve">is far more complex and impactful than traditional perceptions suggest. As this</w:t>
      </w:r>
      <w:r>
        <w:t xml:space="preserve"> </w:t>
      </w:r>
      <w:r>
        <w:rPr>
          <w:bCs/>
          <w:b/>
        </w:rPr>
        <w:t xml:space="preserve">Essay</w:t>
      </w:r>
      <w:r>
        <w:t xml:space="preserve"> </w:t>
      </w:r>
      <w:r>
        <w:t xml:space="preserve">has demonstrated, these professionals operate at the intersection of legal compliance, strategic business planning, cultural inclusivity, and technological innovation. They are the custodians of organizational culture and the advocates for employee well-being in one of the world’s most fast-paced cities.</w:t>
      </w:r>
    </w:p>
    <w:p>
      <w:pPr>
        <w:pStyle w:val="BodyText"/>
      </w:pPr>
      <w:r>
        <w:t xml:space="preserve">As London continues to evolve as a global economic powerhouse, the Human Resources Manager will remain indispensable. Their ability to navigate regulatory changes, foster diverse teams, leverage technology, and align human capital with business strategy will determine not only the success of individual organizations but also the broader health of the</w:t>
      </w:r>
      <w:r>
        <w:t xml:space="preserve"> </w:t>
      </w:r>
      <w:r>
        <w:rPr>
          <w:bCs/>
          <w:b/>
        </w:rPr>
        <w:t xml:space="preserve">United Kingdom London</w:t>
      </w:r>
      <w:r>
        <w:t xml:space="preserve"> </w:t>
      </w:r>
      <w:r>
        <w:t xml:space="preserve">economy. Therefore, investing in strong HR leadership is not merely an operational expense; it is a fundamental strategic imperative for any entity aiming to thrive in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Strategic Evolution of the Human Resources Manager in United Kingdom London</dc:title>
  <dc:creator/>
  <cp:keywords/>
  <dcterms:created xsi:type="dcterms:W3CDTF">2026-07-29T13:05:55Z</dcterms:created>
  <dcterms:modified xsi:type="dcterms:W3CDTF">2026-07-29T13:05:55Z</dcterms:modified>
</cp:coreProperties>
</file>

<file path=docProps/custom.xml><?xml version="1.0" encoding="utf-8"?>
<Properties xmlns="http://schemas.openxmlformats.org/officeDocument/2006/custom-properties" xmlns:vt="http://schemas.openxmlformats.org/officeDocument/2006/docPropsVTypes"/>
</file>