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Miami</w:t>
      </w:r>
    </w:p>
    <w:bookmarkStart w:id="25" w:name="Xb9a06512572603f9f80ec57dc6fa3262c1d28c2"/>
    <w:p>
      <w:pPr>
        <w:pStyle w:val="Heading1"/>
      </w:pPr>
      <w:r>
        <w:t xml:space="preserve">The Strategic Role of the Human Resources Manager in United States Miami</w:t>
      </w:r>
    </w:p>
    <w:p>
      <w:pPr>
        <w:pStyle w:val="FirstParagraph"/>
      </w:pPr>
      <w:r>
        <w:t xml:space="preserve">In the dynamic and rapidly evolving landscape of modern business, few roles are as critical or as multifaceted as that of the Human Resources Manager. This role has transcended its traditional administrative roots to become a strategic partner essential for organizational success. Nowhere is this transformation more evident than in United States Miami, a city that serves not only as a vibrant economic hub in South Florida but also as a unique gateway between North America and Latin America. The Human Resources Manager operating within this specific geographic and cultural context must navigate a complex web of legal frameworks, cultural diversities, and competitive talent markets. This essay explores the intricate responsibilities of the Human Resources Manager in United States Miami, highlighting how location-specific factors shape their duties regarding recruitment, compliance, employee relations, and strategic planning.</w:t>
      </w:r>
    </w:p>
    <w:bookmarkStart w:id="20" w:name="X46ec36b1f61b56e1c2201b3ac28e481191f1e2c"/>
    <w:p>
      <w:pPr>
        <w:pStyle w:val="Heading2"/>
      </w:pPr>
      <w:r>
        <w:t xml:space="preserve">The Unique Context of United States Miami</w:t>
      </w:r>
    </w:p>
    <w:p>
      <w:pPr>
        <w:pStyle w:val="FirstParagraph"/>
      </w:pPr>
      <w:r>
        <w:t xml:space="preserve">To understand the specific challenges faced by a Human Resources Manager in this region, one must first appreciate the unique characteristics of United States Miami. As one of the most cosmopolitan cities in the Western Hemisphere, it possesses a demographic profile that is exceptionally diverse. The population is heavily influenced by its proximity to Latin America and the Caribbean, resulting in a workforce that is predominantly bilingual or multilingual, with Spanish being as prevalent as English. This linguistic diversity presents both opportunities and challenges for Human Resources professionals. On one hand, it allows companies to access a vast talent pool capable of facilitating international trade and communication. On the other hand, it requires Human Resources Managers to implement inclusive policies that respect cultural nuances and ensure clear communication across language barriers.</w:t>
      </w:r>
    </w:p>
    <w:p>
      <w:pPr>
        <w:pStyle w:val="BodyText"/>
      </w:pPr>
      <w:r>
        <w:t xml:space="preserve">Furthermore, United States Miami is characterized by its transient nature. It is a city with high mobility, where residents frequently relocate for job opportunities or lifestyle changes. This turnover rate places additional pressure on the Human Resources Manager to maintain robust recruitment pipelines and retention strategies. Unlike in more static industrial cities, the Human Resources Manager in this region cannot rely on long-term employee loyalty alone; they must actively cultivate an engaging workplace culture that encourages employees to stay amidst a sea of competing opportunities.</w:t>
      </w:r>
    </w:p>
    <w:bookmarkEnd w:id="20"/>
    <w:bookmarkStart w:id="21" w:name="Xb4b7c46739913617acb7d5aea5fe41059dbafea"/>
    <w:p>
      <w:pPr>
        <w:pStyle w:val="Heading2"/>
      </w:pPr>
      <w:r>
        <w:t xml:space="preserve">Talent Acquisition and Cultural Competence</w:t>
      </w:r>
    </w:p>
    <w:p>
      <w:pPr>
        <w:pStyle w:val="FirstParagraph"/>
      </w:pPr>
      <w:r>
        <w:t xml:space="preserve">The role of talent acquisition has evolved significantly for the Human Resources Manager in United States Miami. Traditional recruiting methods are no longer sufficient. Instead, the HR professional must act as a brand ambassador, attracting top-tier talent who align with the company’s values while also fitting into the multicultural fabric of South Florida. This involves developing employer branding strategies that highlight diversity and inclusion as core strengths rather than mere compliance checkboxes.</w:t>
      </w:r>
    </w:p>
    <w:p>
      <w:pPr>
        <w:pStyle w:val="BodyText"/>
      </w:pPr>
      <w:r>
        <w:t xml:space="preserve">Cultural competence is paramount. The Human Resources Manager must be adept at recognizing and mitigating unconscious bias during the hiring process to ensure equitable opportunities for candidates from varied backgrounds. In a city where networking often occurs through informal community channels, the HR professional must be well-connected within local ethnic associations, business groups, and cultural organizations. By building these relationships, they can tap into hidden talent markets that standard job boards might miss. Additionally, the ability to conduct interviews in multiple languages or utilize interpreters effectively is a valuable skill set for an HR Manager operating in this environment.</w:t>
      </w:r>
    </w:p>
    <w:bookmarkEnd w:id="21"/>
    <w:bookmarkStart w:id="22" w:name="Xe05dc706d3fbd1c628801e92e81c78177207915"/>
    <w:p>
      <w:pPr>
        <w:pStyle w:val="Heading2"/>
      </w:pPr>
      <w:r>
        <w:t xml:space="preserve">Navigating Legal and Regulatory Compliance</w:t>
      </w:r>
    </w:p>
    <w:p>
      <w:pPr>
        <w:pStyle w:val="FirstParagraph"/>
      </w:pPr>
      <w:r>
        <w:t xml:space="preserve">Compliance is another cornerstone of the Human Resources Manager’s responsibilities. Operating within the United States imposes a dual layer of regulatory requirements: federal laws and state-level statutes specific to Florida. The HR Manager must stay abreast of changes in employment law, including wage and hour regulations, anti-discrimination laws, and workers' compensation mandates. In Miami, this is further complicated by local ordinances that may address minimum wage increases or paid sick leave differently than other parts of the country.</w:t>
      </w:r>
    </w:p>
    <w:p>
      <w:pPr>
        <w:pStyle w:val="BodyText"/>
      </w:pPr>
      <w:r>
        <w:t xml:space="preserve">A significant aspect of compliance in United States Miami involves managing a workforce that includes many international employees on various visa statuses, such as H-1B visas. The HR Manager must collaborate closely with legal counsel to ensure that immigration processes are handled correctly and ethically. Failure to comply with these regulations can result in severe penalties for the organization and jeopardize the employment status of workers. Therefore, meticulous record-keeping and continuous education on legal updates are non-negotiable aspects of the job.</w:t>
      </w:r>
    </w:p>
    <w:bookmarkEnd w:id="22"/>
    <w:bookmarkStart w:id="23" w:name="X65915c921ab80ece61b340b34f7adfc023ec87d"/>
    <w:p>
      <w:pPr>
        <w:pStyle w:val="Heading2"/>
      </w:pPr>
      <w:r>
        <w:t xml:space="preserve">Employee Relations and Retention Strategies</w:t>
      </w:r>
    </w:p>
    <w:p>
      <w:pPr>
        <w:pStyle w:val="FirstParagraph"/>
      </w:pPr>
      <w:r>
        <w:t xml:space="preserve">Beyond hiring and compliance, fostering positive employee relations is crucial for long-term success. The Human Resources Manager in United States Miami must design engagement programs that resonate with a diverse workforce. This might include celebrating cultural heritage months, offering flexible work arrangements to accommodate varying family structures, and providing mental health resources that are culturally sensitive. Retention strategies must also address the high cost of living in Miami by negotiating competitive compensation packages that often include housing stipends or relocation assistance.</w:t>
      </w:r>
    </w:p>
    <w:p>
      <w:pPr>
        <w:pStyle w:val="BodyText"/>
      </w:pPr>
      <w:r>
        <w:t xml:space="preserve">Conflict resolution is another vital component. In a high-pressure business environment, interpersonal conflicts can arise quickly. The HR Manager serves as a mediator, ensuring that disputes are handled fairly and efficiently. They must promote a culture of open communication where employees feel safe voicing concerns without fear of retaliation. By investing in leadership training for managers, the HR department can empower supervisors to handle team dynamics effectively, reducing the burden on central HR resources.</w:t>
      </w:r>
    </w:p>
    <w:bookmarkEnd w:id="23"/>
    <w:bookmarkStart w:id="24" w:name="Xcbf523e87be9db1a92fb0f466d7567560850183"/>
    <w:p>
      <w:pPr>
        <w:pStyle w:val="Heading2"/>
      </w:pPr>
      <w:r>
        <w:t xml:space="preserve">Strategic Contribution to Organizational Goals</w:t>
      </w:r>
    </w:p>
    <w:p>
      <w:pPr>
        <w:pStyle w:val="FirstParagraph"/>
      </w:pPr>
      <w:r>
        <w:t xml:space="preserve">Finally, the Human Resources Manager must transition from an operational role to a strategic one. In United States Miami, businesses are constantly adapting to global economic shifts. The HR professional provides critical data-driven insights that inform business decisions. For instance, by analyzing turnover rates and exit interview data, they can identify systemic issues within the organization that need addressing. They play a key role in workforce planning, anticipating future skill gaps caused by technological advancements or market expansions into Latin America.</w:t>
      </w:r>
    </w:p>
    <w:p>
      <w:pPr>
        <w:pStyle w:val="BodyText"/>
      </w:pPr>
      <w:r>
        <w:t xml:space="preserve">In conclusion, the position of Human Resources Manager in United States Miami is far more than administrative oversight. It is a complex, strategic function that requires deep cultural intelligence, legal expertise, and interpersonal acumen. As Miami continues to grow as a global business hub, the HR professional will remain pivotal in shaping an organization’s success by attracting diverse talent, ensuring compliance with evolving laws, and fostering an inclusive workplace culture. Their ability to adapt to the unique dynamics of this region defines not just their effectiveness but also the resilience and competitiveness of their organizations in a rapidly changing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United States Miami</dc:title>
  <dc:creator/>
  <dc:language>en</dc:language>
  <cp:keywords/>
  <dcterms:created xsi:type="dcterms:W3CDTF">2026-07-29T13:02:17Z</dcterms:created>
  <dcterms:modified xsi:type="dcterms:W3CDTF">2026-07-29T13:02:17Z</dcterms:modified>
</cp:coreProperties>
</file>

<file path=docProps/custom.xml><?xml version="1.0" encoding="utf-8"?>
<Properties xmlns="http://schemas.openxmlformats.org/officeDocument/2006/custom-properties" xmlns:vt="http://schemas.openxmlformats.org/officeDocument/2006/docPropsVTypes"/>
</file>