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5" w:name="X84464ccf521b03c23a5e2a57560b10bfe5da354"/>
    <w:p>
      <w:pPr>
        <w:pStyle w:val="Heading1"/>
      </w:pPr>
      <w:r>
        <w:t xml:space="preserve">The Strategic Role of the Industrial Engineer in Colombia Medellín</w:t>
      </w:r>
    </w:p>
    <w:p>
      <w:pPr>
        <w:pStyle w:val="FirstParagraph"/>
      </w:pPr>
      <w:r>
        <w:t xml:space="preserve">In the rapidly evolving landscape of modern economic development, few professions hold as much transformative power as that of the</w:t>
      </w:r>
      <w:r>
        <w:t xml:space="preserve"> </w:t>
      </w:r>
      <w:r>
        <w:t xml:space="preserve">Industrial Engineer</w:t>
      </w:r>
      <w:r>
        <w:t xml:space="preserve">. While this discipline is global in its applicability, its impact is felt most profoundly when tailored to specific regional contexts. Nowhere is this more evident than in</w:t>
      </w:r>
      <w:r>
        <w:t xml:space="preserve"> </w:t>
      </w:r>
      <w:r>
        <w:t xml:space="preserve">Colombia Medellín</w:t>
      </w:r>
      <w:r>
        <w:t xml:space="preserve">, a city that has transformed itself from a historical hub of illicit economies into one of Latin America’s leading centers for innovation, manufacturing, and services. This essay explores the critical function of the Industrial Engineer within this dynamic ecosystem, analyzing how their expertise in optimization, data analysis, and process management drives sustainable growth and competitiveness.</w:t>
      </w:r>
    </w:p>
    <w:bookmarkStart w:id="20" w:name="Xf0e910bfb7be4f2f4a737e3a28fcdf600797277"/>
    <w:p>
      <w:pPr>
        <w:pStyle w:val="Heading2"/>
      </w:pPr>
      <w:r>
        <w:t xml:space="preserve">The Evolution of Medellín’s Economic Fabric</w:t>
      </w:r>
    </w:p>
    <w:p>
      <w:pPr>
        <w:pStyle w:val="FirstParagraph"/>
      </w:pPr>
      <w:r>
        <w:t xml:space="preserve">To understand the necessity of the</w:t>
      </w:r>
      <w:r>
        <w:t xml:space="preserve"> </w:t>
      </w:r>
      <w:r>
        <w:t xml:space="preserve">Industrial Engineer</w:t>
      </w:r>
      <w:r>
        <w:t xml:space="preserve">, one must first appreciate the unique economic history of</w:t>
      </w:r>
      <w:r>
        <w:t xml:space="preserve"> </w:t>
      </w:r>
      <w:r>
        <w:t xml:space="preserve">Colombia Medellín</w:t>
      </w:r>
      <w:r>
        <w:t xml:space="preserve">. Once infamous for its violent past, the city has undergone a remarkable metamorphosis over the last three decades. Today, it is recognized globally as a model of urban innovation and social inclusion. This transformation was not accidental; it was engineered through strategic public policy, infrastructure investment, and private sector collaboration. In this new era,</w:t>
      </w:r>
      <w:r>
        <w:t xml:space="preserve"> </w:t>
      </w:r>
      <w:r>
        <w:t xml:space="preserve">Colombia Medellín</w:t>
      </w:r>
      <w:r>
        <w:t xml:space="preserve"> </w:t>
      </w:r>
      <w:r>
        <w:t xml:space="preserve">has positioned itself as a magnet for foreign direct investment, particularly in sectors such as textiles, pharmaceuticals, software development,</w:t>
      </w:r>
      <w:r>
        <w:br/>
      </w:r>
      <w:r>
        <w:t xml:space="preserve">and agribusiness.</w:t>
      </w:r>
    </w:p>
    <w:p>
      <w:pPr>
        <w:pStyle w:val="BodyText"/>
      </w:pPr>
      <w:r>
        <w:t xml:space="preserve">The shift from informal to formal industry requires rigorous standards of efficiency and quality. This is where the</w:t>
      </w:r>
      <w:r>
        <w:t xml:space="preserve"> </w:t>
      </w:r>
      <w:r>
        <w:t xml:space="preserve">Industrial Engineer</w:t>
      </w:r>
      <w:r>
        <w:t xml:space="preserve"> </w:t>
      </w:r>
      <w:r>
        <w:t xml:space="preserve">steps in. They serve as the architects of productivity, ensuring that businesses do not merely survive but thrive in a competitive global market. The Industrial Engineer does not just manage resources; they optimize them, creating systems that maximize output while minimizing waste and cost.</w:t>
      </w:r>
    </w:p>
    <w:bookmarkEnd w:id="20"/>
    <w:bookmarkStart w:id="21" w:name="Xbfdfc24ca0c916b064b15c8a9347839f2dfa8ce"/>
    <w:p>
      <w:pPr>
        <w:pStyle w:val="Heading2"/>
      </w:pPr>
      <w:r>
        <w:t xml:space="preserve">Core Competencies Applied to Local Industry</w:t>
      </w:r>
    </w:p>
    <w:p>
      <w:pPr>
        <w:pStyle w:val="FirstParagraph"/>
      </w:pPr>
      <w:r>
        <w:t xml:space="preserve">The role of the</w:t>
      </w:r>
      <w:r>
        <w:t xml:space="preserve"> </w:t>
      </w:r>
      <w:r>
        <w:t xml:space="preserve">Industrial Engineer</w:t>
      </w:r>
      <w:r>
        <w:t xml:space="preserve"> </w:t>
      </w:r>
      <w:r>
        <w:t xml:space="preserve">is multifaceted, encompassing areas such as operations research, supply chain management, quality control, and human factors engineering. In the context of</w:t>
      </w:r>
      <w:r>
        <w:t xml:space="preserve"> </w:t>
      </w:r>
      <w:r>
        <w:t xml:space="preserve">Colombia Medellín</w:t>
      </w:r>
      <w:r>
        <w:t xml:space="preserve">, these competencies are applied with specific local nuances. For instance,</w:t>
      </w:r>
      <w:r>
        <w:br/>
      </w:r>
      <w:r>
        <w:t xml:space="preserve">the city’s strong textile and apparel industry relies heavily on lean manufacturing principles to remain competitive against Asian markets. Industrial Engineers in this sector analyze production lines to eliminate bottlenecks, reduce lead times, and improve product quality.</w:t>
      </w:r>
    </w:p>
    <w:p>
      <w:pPr>
        <w:pStyle w:val="BodyText"/>
      </w:pPr>
      <w:r>
        <w:t xml:space="preserve">Furthermore, the rise of technology hubs in</w:t>
      </w:r>
      <w:r>
        <w:t xml:space="preserve"> </w:t>
      </w:r>
      <w:r>
        <w:t xml:space="preserve">Colombia Medellín</w:t>
      </w:r>
      <w:r>
        <w:t xml:space="preserve"> </w:t>
      </w:r>
      <w:r>
        <w:t xml:space="preserve">has expanded the scope of Industrial Engineering beyond traditional factories. In software development and fintech companies,</w:t>
      </w:r>
      <w:r>
        <w:br/>
      </w:r>
      <w:r>
        <w:t xml:space="preserve">Industrial Engineers apply agile methodologies to manage project workflows, ensuring that teams deliver value incrementally and efficiently. They act as bridges between technical teams and business objectives, translating complex data into actionable strategies. This dual capability—understanding both human behavior and quantitative analysis—is the hallmark of the</w:t>
      </w:r>
      <w:r>
        <w:t xml:space="preserve"> </w:t>
      </w:r>
      <w:r>
        <w:t xml:space="preserve">Industrial Engineer</w:t>
      </w:r>
      <w:r>
        <w:t xml:space="preserve">.</w:t>
      </w:r>
    </w:p>
    <w:bookmarkEnd w:id="21"/>
    <w:bookmarkStart w:id="22" w:name="sustainability-and-social-responsibility"/>
    <w:p>
      <w:pPr>
        <w:pStyle w:val="Heading2"/>
      </w:pPr>
      <w:r>
        <w:t xml:space="preserve">Sustainability and Social Responsibility</w:t>
      </w:r>
    </w:p>
    <w:p>
      <w:pPr>
        <w:pStyle w:val="FirstParagraph"/>
      </w:pPr>
      <w:r>
        <w:t xml:space="preserve">A defining characteristic of modern Industrial Engineering is its emphasis on sustainability. In</w:t>
      </w:r>
      <w:r>
        <w:t xml:space="preserve"> </w:t>
      </w:r>
      <w:r>
        <w:t xml:space="preserve">Colombia Medellín</w:t>
      </w:r>
      <w:r>
        <w:t xml:space="preserve">, where environmental challenges such as water scarcity and air pollution are pressing concerns, the</w:t>
      </w:r>
      <w:r>
        <w:t xml:space="preserve"> </w:t>
      </w:r>
      <w:r>
        <w:t xml:space="preserve">Industrial Engineer</w:t>
      </w:r>
      <w:r>
        <w:t xml:space="preserve"> </w:t>
      </w:r>
      <w:r>
        <w:t xml:space="preserve">plays a pivotal role in green manufacturing. They design processes that reduce energy consumption, minimize waste generation, and promote circular economy principles. By integrating sustainability into core business strategies,</w:t>
      </w:r>
      <w:r>
        <w:br/>
      </w:r>
      <w:r>
        <w:t xml:space="preserve">Industrial Engineers help companies in</w:t>
      </w:r>
      <w:r>
        <w:t xml:space="preserve"> </w:t>
      </w:r>
      <w:r>
        <w:t xml:space="preserve">Colombia Medellín</w:t>
      </w:r>
      <w:r>
        <w:t xml:space="preserve"> </w:t>
      </w:r>
      <w:r>
        <w:t xml:space="preserve">meet international environmental standards while reducing operational costs.</w:t>
      </w:r>
    </w:p>
    <w:p>
      <w:pPr>
        <w:pStyle w:val="BodyText"/>
      </w:pPr>
      <w:r>
        <w:t xml:space="preserve">Beyond environmental concerns,</w:t>
      </w:r>
      <w:r>
        <w:br/>
      </w:r>
      <w:r>
        <w:t xml:space="preserve">the profession is deeply tied to social progress. The history of</w:t>
      </w:r>
      <w:r>
        <w:t xml:space="preserve"> </w:t>
      </w:r>
      <w:r>
        <w:t xml:space="preserve">Colombia Medellín</w:t>
      </w:r>
      <w:r>
        <w:t xml:space="preserve">'s recovery demonstrates that economic development must be inclusive. Industrial Engineers contribute to this goal by designing systems that improve workplace safety, enhance employee well-being, and ensure fair labor practices. In healthcare sectors,</w:t>
      </w:r>
      <w:r>
        <w:br/>
      </w:r>
      <w:r>
        <w:t xml:space="preserve">they optimize patient flow and resource allocation in hospitals, directly impacting the quality of care accessible to the population.</w:t>
      </w:r>
    </w:p>
    <w:bookmarkEnd w:id="22"/>
    <w:bookmarkStart w:id="23" w:name="challenges-and-future-outlook"/>
    <w:p>
      <w:pPr>
        <w:pStyle w:val="Heading2"/>
      </w:pPr>
      <w:r>
        <w:t xml:space="preserve">Challenges and Future Outlook</w:t>
      </w:r>
    </w:p>
    <w:p>
      <w:pPr>
        <w:pStyle w:val="FirstParagraph"/>
      </w:pPr>
      <w:r>
        <w:t xml:space="preserve">Despite its successes,</w:t>
      </w:r>
      <w:r>
        <w:br/>
      </w:r>
      <w:r>
        <w:t xml:space="preserve">the field faces challenges. The rapid pace of technological change requires continuous upskilling. Industrial Engineers must stay abreast of advancements in artificial intelligence, automation, and big data analytics. In</w:t>
      </w:r>
      <w:r>
        <w:t xml:space="preserve"> </w:t>
      </w:r>
      <w:r>
        <w:t xml:space="preserve">Colombia Medellín</w:t>
      </w:r>
      <w:r>
        <w:t xml:space="preserve">, there is a growing demand for professionals who can integrate Industry 4.0 technologies into traditional manufacturing processes.</w:t>
      </w:r>
      <w:r>
        <w:br/>
      </w:r>
      <w:r>
        <w:t xml:space="preserve">This transition is not without friction, as it requires cultural shifts within organizations and significant investment in training.</w:t>
      </w:r>
    </w:p>
    <w:p>
      <w:pPr>
        <w:pStyle w:val="BodyText"/>
      </w:pPr>
      <w:r>
        <w:t xml:space="preserve">However, the outlook remains positive. As</w:t>
      </w:r>
      <w:r>
        <w:t xml:space="preserve"> </w:t>
      </w:r>
      <w:r>
        <w:t xml:space="preserve">Colombia Medellín</w:t>
      </w:r>
      <w:r>
        <w:t xml:space="preserve"> </w:t>
      </w:r>
      <w:r>
        <w:t xml:space="preserve">continues to attract international business and foster local entrepreneurship,</w:t>
      </w:r>
      <w:r>
        <w:br/>
      </w:r>
      <w:r>
        <w:t xml:space="preserve">the demand for skilled Industrial Engineers will only increase. They are essential in navigating the complexities of global supply chains, adapting to changing consumer behaviors, and leveraging technology for competitive advantage.</w:t>
      </w:r>
      <w:r>
        <w:br/>
      </w:r>
      <w:r>
        <w:t xml:space="preserve">Educational institutions in</w:t>
      </w:r>
      <w:r>
        <w:t xml:space="preserve"> </w:t>
      </w:r>
      <w:r>
        <w:t xml:space="preserve">Colombia Medellín</w:t>
      </w:r>
      <w:r>
        <w:t xml:space="preserve"> </w:t>
      </w:r>
      <w:r>
        <w:t xml:space="preserve">are responding by updating their curricula to emphasize digital literacy and strategic thinking alongside traditional engineering fundamentals.</w:t>
      </w:r>
    </w:p>
    <w:bookmarkEnd w:id="23"/>
    <w:bookmarkStart w:id="24" w:name="conclusion"/>
    <w:p>
      <w:pPr>
        <w:pStyle w:val="Heading2"/>
      </w:pPr>
      <w:r>
        <w:t xml:space="preserve">Conclusion</w:t>
      </w:r>
    </w:p>
    <w:p>
      <w:pPr>
        <w:pStyle w:val="FirstParagraph"/>
      </w:pPr>
      <w:r>
        <w:t xml:space="preserve">In conclusion,</w:t>
      </w:r>
      <w:r>
        <w:br/>
      </w:r>
      <w:r>
        <w:t xml:space="preserve">the</w:t>
      </w:r>
      <w:r>
        <w:t xml:space="preserve"> </w:t>
      </w:r>
      <w:r>
        <w:t xml:space="preserve">Industrial Engineer</w:t>
      </w:r>
      <w:r>
        <w:t xml:space="preserve"> </w:t>
      </w:r>
      <w:r>
        <w:t xml:space="preserve">is a cornerstone of economic development in</w:t>
      </w:r>
      <w:r>
        <w:t xml:space="preserve"> </w:t>
      </w:r>
      <w:r>
        <w:t xml:space="preserve">Colombia Medellín</w:t>
      </w:r>
      <w:r>
        <w:t xml:space="preserve">. Their ability to optimize processes, drive innovation, and promote sustainability makes them indispensable in building a resilient and prosperous society. As the city continues to evolve,</w:t>
      </w:r>
      <w:r>
        <w:br/>
      </w:r>
      <w:r>
        <w:t xml:space="preserve">Industrial Engineers will remain at the forefront of this transformation, turning challenges into opportunities and laying the groundwork for a future defined by efficiency, inclusivity,</w:t>
      </w:r>
      <w:r>
        <w:br/>
      </w:r>
      <w:r>
        <w:t xml:space="preserve">and growth. The story of</w:t>
      </w:r>
      <w:r>
        <w:t xml:space="preserve"> </w:t>
      </w:r>
      <w:r>
        <w:t xml:space="preserve">Colombia Medellín</w:t>
      </w:r>
      <w:r>
        <w:t xml:space="preserve">'s rise is, in many ways,</w:t>
      </w:r>
      <w:r>
        <w:br/>
      </w:r>
      <w:r>
        <w:t xml:space="preserve">written by those who understand how to make systems work better—and that is the enduring legacy of the Industrial Engineer.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Colombia Medellín</dc:title>
  <dc:creator/>
  <cp:keywords/>
  <dcterms:created xsi:type="dcterms:W3CDTF">2026-07-29T14:48:32Z</dcterms:created>
  <dcterms:modified xsi:type="dcterms:W3CDTF">2026-07-29T14:48:32Z</dcterms:modified>
</cp:coreProperties>
</file>

<file path=docProps/custom.xml><?xml version="1.0" encoding="utf-8"?>
<Properties xmlns="http://schemas.openxmlformats.org/officeDocument/2006/custom-properties" xmlns:vt="http://schemas.openxmlformats.org/officeDocument/2006/docPropsVTypes"/>
</file>