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2bda8ab9b0811f62ad6fdf13354dae7259a9079"/>
    <w:p>
      <w:pPr>
        <w:pStyle w:val="Heading1"/>
      </w:pPr>
      <w:r>
        <w:t xml:space="preserve">The Strategic Impact of the Industrial Engineer in Saudi Arabia Riyadh</w:t>
      </w:r>
    </w:p>
    <w:p>
      <w:pPr>
        <w:pStyle w:val="FirstParagraph"/>
      </w:pPr>
      <w:r>
        <w:rPr>
          <w:bCs/>
          <w:b/>
        </w:rPr>
        <w:t xml:space="preserve">Saudi Arabia Riyadh</w:t>
      </w:r>
      <w:r>
        <w:t xml:space="preserve">, as the vibrant capital and economic heart of the Kingdom, is currently undergoing one of its most significant transformations in modern history. Driven by Vision 2030, an ambitious plan to diversify away from oil dependency and build a robust private sector, the city has become a global hotspot for investment. Within this dynamic landscape, professionals who can bridge the gap between technical innovation and operational efficiency are more crucial than ever. At the forefront of this necessity is the</w:t>
      </w:r>
      <w:r>
        <w:t xml:space="preserve"> </w:t>
      </w:r>
      <w:r>
        <w:rPr>
          <w:bCs/>
          <w:b/>
        </w:rPr>
        <w:t xml:space="preserve">Industrial Engineer</w:t>
      </w:r>
      <w:r>
        <w:t xml:space="preserve">. This essay explores how</w:t>
      </w:r>
      <w:r>
        <w:t xml:space="preserve"> </w:t>
      </w:r>
      <w:r>
        <w:rPr>
          <w:bCs/>
          <w:b/>
        </w:rPr>
        <w:t xml:space="preserve">Industrial Engineer</w:t>
      </w:r>
      <w:r>
        <w:t xml:space="preserve"> </w:t>
      </w:r>
      <w:r>
        <w:t xml:space="preserve">expertise serves as a catalyst for growth in Riyadh's manufacturing, logistics, healthcare, and service sectors.</w:t>
      </w:r>
    </w:p>
    <w:bookmarkStart w:id="20" w:name="X483d1aa7d6022cb86176964c6b3b7e8aafd5377"/>
    <w:p>
      <w:pPr>
        <w:pStyle w:val="Heading2"/>
      </w:pPr>
      <w:r>
        <w:t xml:space="preserve">Vision 2030: A New Paradigm for Efficiency</w:t>
      </w:r>
    </w:p>
    <w:p>
      <w:pPr>
        <w:pStyle w:val="FirstParagraph"/>
      </w:pPr>
      <w:r>
        <w:t xml:space="preserve">The core objective of Vision 2030 is to create a sustainable economy that creates jobs and increases quality of life. Achieving this requires more than just capital injection; it demands rigorous process optimization, waste reduction, and strategic resource management. This is precisely where the discipline of the</w:t>
      </w:r>
      <w:r>
        <w:t xml:space="preserve"> </w:t>
      </w:r>
      <w:r>
        <w:rPr>
          <w:bCs/>
          <w:b/>
        </w:rPr>
        <w:t xml:space="preserve">Industrial Engineer</w:t>
      </w:r>
      <w:r>
        <w:t xml:space="preserve"> </w:t>
      </w:r>
      <w:r>
        <w:t xml:space="preserve">becomes indispensable. In Riyadh, these professionals are not merely optimizing assembly lines but are redefining how entire industries operate.</w:t>
      </w:r>
    </w:p>
    <w:p>
      <w:pPr>
        <w:pStyle w:val="BodyText"/>
      </w:pPr>
      <w:r>
        <w:t xml:space="preserve">Saudi Arabia Riyadh hosts numerous mega-projects such as NEOM (which interacts closely with capital logistics), The Red Sea Project, and significant urban developments within the city itself. These projects require complex supply chain integrations and lean management principles.</w:t>
      </w:r>
      <w:r>
        <w:t xml:space="preserve"> </w:t>
      </w:r>
      <w:r>
        <w:rPr>
          <w:bCs/>
          <w:b/>
        </w:rPr>
        <w:t xml:space="preserve">Industrial Engineer</w:t>
      </w:r>
      <w:r>
        <w:t xml:space="preserve"> </w:t>
      </w:r>
      <w:r>
        <w:t xml:space="preserve">specialists apply methodologies like Lean Six Sigma to ensure that resources are utilized optimally, reducing overhead costs while maintaining high quality standards.</w:t>
      </w:r>
    </w:p>
    <w:bookmarkEnd w:id="20"/>
    <w:bookmarkStart w:id="21" w:name="Xbd6195149bf96b8bfc3a201ccfb6352f32a474e"/>
    <w:p>
      <w:pPr>
        <w:pStyle w:val="Heading2"/>
      </w:pPr>
      <w:r>
        <w:t xml:space="preserve">Transformation of the Manufacturing Sector</w:t>
      </w:r>
    </w:p>
    <w:p>
      <w:pPr>
        <w:pStyle w:val="FirstParagraph"/>
      </w:pPr>
      <w:r>
        <w:t xml:space="preserve">A key pillar of Vision 2030 is "Made in Saudi," aiming to localize manufacturing across various sectors including pharmaceuticals, mining, and automotive. As factories rise in Riyadh’s industrial cities (such as King Abdullah Economic City and local industrial zones), the need for</w:t>
      </w:r>
      <w:r>
        <w:t xml:space="preserve"> </w:t>
      </w:r>
      <w:r>
        <w:rPr>
          <w:bCs/>
          <w:b/>
        </w:rPr>
        <w:t xml:space="preserve">Industrial Engineer</w:t>
      </w:r>
      <w:r>
        <w:t xml:space="preserve"> </w:t>
      </w:r>
      <w:r>
        <w:t xml:space="preserve">expertise is skyrocketing.</w:t>
      </w:r>
    </w:p>
    <w:p>
      <w:pPr>
        <w:pStyle w:val="BodyText"/>
      </w:pPr>
      <w:r>
        <w:rPr>
          <w:bCs/>
          <w:b/>
        </w:rPr>
        <w:t xml:space="preserve">Industrial Engineer</w:t>
      </w:r>
      <w:r>
        <w:t xml:space="preserve">s in these facilities focus on:</w:t>
      </w:r>
    </w:p>
    <w:p>
      <w:pPr>
        <w:numPr>
          <w:ilvl w:val="0"/>
          <w:numId w:val="1001"/>
        </w:numPr>
        <w:pStyle w:val="Compact"/>
      </w:pPr>
      <w:r>
        <w:rPr>
          <w:bCs/>
          <w:b/>
        </w:rPr>
        <w:t xml:space="preserve">Facility Layout Design:</w:t>
      </w:r>
    </w:p>
    <w:p>
      <w:pPr>
        <w:numPr>
          <w:ilvl w:val="0"/>
          <w:numId w:val="1001"/>
        </w:numPr>
        <w:pStyle w:val="Compact"/>
      </w:pPr>
      <w:r>
        <w:rPr>
          <w:bCs/>
          <w:b/>
        </w:rPr>
        <w:t xml:space="preserve">Predictive Maintenance:</w:t>
      </w:r>
    </w:p>
    <w:p>
      <w:pPr>
        <w:numPr>
          <w:ilvl w:val="0"/>
          <w:numId w:val="1001"/>
        </w:numPr>
        <w:pStyle w:val="Compact"/>
      </w:pPr>
      <w:r>
        <w:rPr>
          <w:bCs/>
          <w:b/>
        </w:rPr>
        <w:t xml:space="preserve">Workforce Optimization:</w:t>
      </w:r>
    </w:p>
    <w:p>
      <w:pPr>
        <w:pStyle w:val="FirstParagraph"/>
      </w:pPr>
      <w:r>
        <w:t xml:space="preserve">In the context of Saudi Arabia Riyadh, where rapid scaling is essential to meet both domestic demand and export goals, the ability to scale manufacturing processes efficiently is a competitive advantage driven by</w:t>
      </w:r>
      <w:r>
        <w:t xml:space="preserve"> </w:t>
      </w:r>
      <w:r>
        <w:rPr>
          <w:bCs/>
          <w:b/>
        </w:rPr>
        <w:t xml:space="preserve">Industrial Engineer</w:t>
      </w:r>
      <w:r>
        <w:t xml:space="preserve">s.</w:t>
      </w:r>
    </w:p>
    <w:bookmarkEnd w:id="21"/>
    <w:bookmarkStart w:id="22" w:name="X856288483171cb1cc2671f12d3505d0a3dd55a8"/>
    <w:p>
      <w:pPr>
        <w:pStyle w:val="Heading2"/>
      </w:pPr>
      <w:r>
        <w:t xml:space="preserve">Revolutionizing Logistics and Supply Chain Management</w:t>
      </w:r>
    </w:p>
    <w:p>
      <w:pPr>
        <w:pStyle w:val="FirstParagraph"/>
      </w:pPr>
      <w:r>
        <w:t xml:space="preserve">Riyadh’s strategic location positions it as the logistics hub connecting Africa, Asia, and Europe. However, logistical efficiency is critical to maintaining this status. The Kingdom is heavily investing in its transportation infrastructure, including airports and railway networks like the Saudi Railway Company (SAR).</w:t>
      </w:r>
    </w:p>
    <w:p>
      <w:pPr>
        <w:pStyle w:val="BodyText"/>
      </w:pPr>
      <w:r>
        <w:rPr>
          <w:bCs/>
          <w:b/>
        </w:rPr>
        <w:t xml:space="preserve">Industrial Engineer</w:t>
      </w:r>
      <w:r>
        <w:t xml:space="preserve">s play a pivotal role in designing resilient supply chains. They analyze traffic patterns, warehouse inventory levels, and last-mile delivery strategies within Riyadh’s expanding urban sprawl. By implementing advanced simulation models and artificial intelligence tools, these engineers help companies reduce lead times and improve customer satisfaction. In Saudi Arabia Riyadh, where e-commerce is booming alongside traditional retail,</w:t>
      </w:r>
      <w:r>
        <w:rPr>
          <w:bCs/>
          <w:b/>
        </w:rPr>
        <w:t xml:space="preserve">Industrial Engineer</w:t>
      </w:r>
      <w:r>
        <w:t xml:space="preserve">s ensure that distribution networks are agile enough to handle fluctuating demands without compromising service quality.</w:t>
      </w:r>
    </w:p>
    <w:bookmarkEnd w:id="22"/>
    <w:bookmarkStart w:id="23" w:name="enhancing-healthcare-service-delivery"/>
    <w:p>
      <w:pPr>
        <w:pStyle w:val="Heading2"/>
      </w:pPr>
      <w:r>
        <w:t xml:space="preserve">Enhancing Healthcare Service Delivery</w:t>
      </w:r>
    </w:p>
    <w:p>
      <w:pPr>
        <w:pStyle w:val="FirstParagraph"/>
      </w:pPr>
      <w:r>
        <w:t xml:space="preserve">Beyond industry, the application of industrial engineering principles in healthcare is gaining traction. The Ministry of Health and private healthcare providers in Riyadh are increasingly adopting operational excellence frameworks to improve patient care outcomes and reduce waiting times.</w:t>
      </w:r>
    </w:p>
    <w:p>
      <w:pPr>
        <w:pStyle w:val="BodyText"/>
      </w:pPr>
      <w:r>
        <w:t xml:space="preserve">In hospitals located across Saudi Arabia Riyadh,</w:t>
      </w:r>
      <w:r>
        <w:rPr>
          <w:bCs/>
          <w:b/>
        </w:rPr>
        <w:t xml:space="preserve">Industrial Engineer</w:t>
      </w:r>
      <w:r>
        <w:t xml:space="preserve">s work to optimize patient flow, manage bed capacity, streamline emergency room procedures, and ensure the efficient allocation of medical resources. This is particularly relevant in the post-pandemic era where healthcare systems worldwide have faced pressure to operate with greater efficiency. By reducing bottlenecks and improving operational workflows,</w:t>
      </w:r>
      <w:r>
        <w:rPr>
          <w:bCs/>
          <w:b/>
        </w:rPr>
        <w:t xml:space="preserve">Industrial Engineer</w:t>
      </w:r>
      <w:r>
        <w:t xml:space="preserve">s directly contribute to better health outcomes and cost containment within the Kingdom’s healthcare sector.</w:t>
      </w:r>
    </w:p>
    <w:bookmarkEnd w:id="23"/>
    <w:bookmarkStart w:id="24" w:name="Xfba5853a713adce98a0b464fef92e04c92d01b3"/>
    <w:p>
      <w:pPr>
        <w:pStyle w:val="Heading2"/>
      </w:pPr>
      <w:r>
        <w:t xml:space="preserve">The Human Element: Talent Development and Localization</w:t>
      </w:r>
    </w:p>
    <w:p>
      <w:pPr>
        <w:pStyle w:val="FirstParagraph"/>
      </w:pPr>
      <w:r>
        <w:t xml:space="preserve">A critical aspect of Vision 2030 is Saudization (Nitaqat), which aims to increase the employment of Saudi nationals in the private sector. Universities across Riyadh are producing a new generation of engineers equipped with modern engineering tools, but there is often a gap between academic knowledge and industry application.</w:t>
      </w:r>
    </w:p>
    <w:p>
      <w:pPr>
        <w:pStyle w:val="BodyText"/>
      </w:pPr>
      <w:r>
        <w:t xml:space="preserve">Senior</w:t>
      </w:r>
      <w:r>
        <w:t xml:space="preserve"> </w:t>
      </w:r>
      <w:r>
        <w:rPr>
          <w:bCs/>
          <w:b/>
        </w:rPr>
        <w:t xml:space="preserve">Industrial Engineer</w:t>
      </w:r>
      <w:r>
        <w:t xml:space="preserve">s act as mentors and leaders, bridging this gap by implementing on-the-job training programs that align with global best practices. They foster a culture of continuous improvement among the local workforce. By empowering Saudi engineers with skills in data analysis, project management, and systems thinking,</w:t>
      </w:r>
      <w:r>
        <w:rPr>
          <w:bCs/>
          <w:b/>
        </w:rPr>
        <w:t xml:space="preserve">Industrial Engineer</w:t>
      </w:r>
      <w:r>
        <w:t xml:space="preserve">s contribute to building a knowledgeable and capable national workforce.</w:t>
      </w:r>
    </w:p>
    <w:bookmarkEnd w:id="24"/>
    <w:bookmarkStart w:id="25" w:name="sustainability-and-green-engineering"/>
    <w:p>
      <w:pPr>
        <w:pStyle w:val="Heading2"/>
      </w:pPr>
      <w:r>
        <w:t xml:space="preserve">Sustainability and Green Engineering</w:t>
      </w:r>
    </w:p>
    <w:p>
      <w:pPr>
        <w:pStyle w:val="FirstParagraph"/>
      </w:pPr>
      <w:r>
        <w:t xml:space="preserve">Sustainability is another cornerstone of Vision 2030. The Kingdom has committed to reducing its carbon footprint through various initiatives, including the Middle East Green Initiative.</w:t>
      </w:r>
      <w:r>
        <w:rPr>
          <w:bCs/>
          <w:b/>
        </w:rPr>
        <w:t xml:space="preserve">Industrial Engineer</w:t>
      </w:r>
      <w:r>
        <w:t xml:space="preserve">s are at the forefront of this effort by designing sustainable manufacturing processes and energy-efficient facilities.</w:t>
      </w:r>
    </w:p>
    <w:p>
      <w:pPr>
        <w:pStyle w:val="BodyText"/>
      </w:pPr>
      <w:r>
        <w:t xml:space="preserve">In Saudi Arabia Riyadh,</w:t>
      </w:r>
      <w:r>
        <w:rPr>
          <w:bCs/>
          <w:b/>
        </w:rPr>
        <w:t xml:space="preserve">Industrial Engineer</w:t>
      </w:r>
      <w:r>
        <w:t xml:space="preserve">s collaborate with environmental experts to minimize waste, reduce water consumption in industrial processes, and optimize energy usage in buildings. Their holistic approach ensures that economic growth does not come at the expense of environmental health, aligning with the Kingdom’s long-term sustainability goals.</w:t>
      </w:r>
    </w:p>
    <w:bookmarkEnd w:id="25"/>
    <w:bookmarkStart w:id="26" w:name="conclusion"/>
    <w:p>
      <w:pPr>
        <w:pStyle w:val="Heading2"/>
      </w:pPr>
      <w:r>
        <w:t xml:space="preserve">Conclusion</w:t>
      </w:r>
    </w:p>
    <w:p>
      <w:pPr>
        <w:pStyle w:val="FirstParagraph"/>
      </w:pPr>
      <w:r>
        <w:t xml:space="preserve">In conclusion,</w:t>
      </w:r>
      <w:r>
        <w:rPr>
          <w:bCs/>
          <w:b/>
        </w:rPr>
        <w:t xml:space="preserve">Saudi Arabia Riyadh</w:t>
      </w:r>
      <w:r>
        <w:t xml:space="preserve"> </w:t>
      </w:r>
      <w:r>
        <w:t xml:space="preserve">stands at a pivotal point of transformation, driven by Vision 2030. The city’s ambitious projects and economic diversification efforts require a workforce capable of driving efficiency, innovation, and sustainability. The</w:t>
      </w:r>
      <w:r>
        <w:t xml:space="preserve"> </w:t>
      </w:r>
      <w:r>
        <w:rPr>
          <w:bCs/>
          <w:b/>
        </w:rPr>
        <w:t xml:space="preserve">Industrial Engineer</w:t>
      </w:r>
      <w:r>
        <w:t xml:space="preserve">, with their unique blend of technical expertise and problem-solving skills, is perfectly positioned to lead this change.</w:t>
      </w:r>
    </w:p>
    <w:p>
      <w:pPr>
        <w:pStyle w:val="BodyText"/>
      </w:pPr>
      <w:r>
        <w:t xml:space="preserve">From manufacturing floors to hospital corridors,</w:t>
      </w:r>
      <w:r>
        <w:rPr>
          <w:bCs/>
          <w:b/>
        </w:rPr>
        <w:t xml:space="preserve">Industrial Engineer</w:t>
      </w:r>
      <w:r>
        <w:t xml:space="preserve">s are enhancing operational performance across industries. They are not just engineers; they are strategic partners in nation-building. As Riyadh continues to grow into a global business hub, the role of the</w:t>
      </w:r>
      <w:r>
        <w:t xml:space="preserve"> </w:t>
      </w:r>
      <w:r>
        <w:rPr>
          <w:bCs/>
          <w:b/>
        </w:rPr>
        <w:t xml:space="preserve">Industrial Engineer</w:t>
      </w:r>
      <w:r>
        <w:t xml:space="preserve"> </w:t>
      </w:r>
      <w:r>
        <w:t xml:space="preserve">will only become more prominent, ensuring that growth is sustainable, efficient, and inclusive. For students and professionals considering careers in this field,</w:t>
      </w:r>
      <w:r>
        <w:rPr>
          <w:bCs/>
          <w:b/>
        </w:rPr>
        <w:t xml:space="preserve">Saudi Arabia Riyadh</w:t>
      </w:r>
      <w:r>
        <w:t xml:space="preserve"> </w:t>
      </w:r>
      <w:r>
        <w:t xml:space="preserve">offers unparalleled opportunities to make a meaningful impact through engineering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 in Saudi Arabia Riyadh</dc:title>
  <dc:creator/>
  <dc:language>en</dc:language>
  <cp:keywords/>
  <dcterms:created xsi:type="dcterms:W3CDTF">2026-07-29T03:50:06Z</dcterms:created>
  <dcterms:modified xsi:type="dcterms:W3CDTF">2026-07-29T03:50:06Z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