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Australia</w:t>
      </w:r>
      <w:r>
        <w:t xml:space="preserve"> </w:t>
      </w:r>
      <w:r>
        <w:t xml:space="preserve">Melbourne</w:t>
      </w:r>
    </w:p>
    <w:bookmarkStart w:id="20" w:name="X180b11dae496340904d7a72cf73ffb4ff6f5eb4"/>
    <w:p>
      <w:pPr>
        <w:pStyle w:val="Heading1"/>
      </w:pPr>
      <w:r>
        <w:t xml:space="preserve">The Fourth Estate in Action: The Essential Role of the Journalist in Australia Melbourne</w:t>
      </w:r>
    </w:p>
    <w:bookmarkEnd w:id="20"/>
    <w:p>
      <w:pPr>
        <w:pStyle w:val="FirstParagraph"/>
      </w:pPr>
      <w:r>
        <w:t xml:space="preserve">In the sprawling, dynamic metropolis of Australia Melbourne, where cultural vibrancy meets political significance as a state capital and economic powerhouse, the role of the journalist extends far beyond mere reporting. A journalist is not simply a conduit for information; they are the custodians of truth, the watchdogs of democracy, and chroniclers of social change. In Australia Melbourne specifically, these professionals navigate a unique landscape characterized by intense media scrutiny, diverse community voices from across Southeast Asia and beyond, and complex environmental challenges driven by its position on the continent. This essay explores the multifaceted responsibilities of a journalist within this specific context, highlighting their critical function in maintaining transparency, fostering inclusive dialogue, and confronting environmental realities.</w:t>
      </w:r>
      <w:r>
        <w:t xml:space="preserve"> </w:t>
      </w:r>
      <w:r>
        <w:t xml:space="preserve">First and foremost, the primary duty of any journalist is to uphold journalistic integrity through rigorous fact-checking and unbiased reporting. In Australia Melbourne, a city that serves as the headquarters for many of the nation’s largest corporations and political bodies in Victoria, this mandate is particularly demanding. The local media environment is highly competitive, with major newspapers such as *The Age* and various radio networks operating out of the CBD (Central Business District). A journalist here must distinguish between sensationalism and substance. For instance, when covering municipal council decisions regarding housing affordability or infrastructure development along the Yarra River, a journalist must delve into budget documents, interview stakeholders from all sides—including residents facing displacement—and present a balanced view. This diligence ensures that the citizens of Australia Melbourne are empowered to make informed decisions about their local governance and civic responsibilities. Without such dedicated journalism, democratic engagement would suffer, leaving room for misinformation to proliferate in an increasingly digital world.</w:t>
      </w:r>
      <w:r>
        <w:t xml:space="preserve"> </w:t>
      </w:r>
      <w:r>
        <w:t xml:space="preserve">Furthermore, the journalist plays a pivotal role in giving voice to the diverse communities that constitute modern Australia Melbourne. This city is renowned for its multicultural tapestry, boasting significant populations from Vietnam, Greece India China and numerous other nations. A skilled journalist acts as a bridge between these disparate groups and the broader public sphere. They do not merely report on events; they uncover stories of resilience, discrimination, cultural fusion and success that might otherwise remain hidden in suburban enclaves. For example during recent public health crises or social unrests, journalists have been instrumental in amplifying the concerns of marginalized communities ensuring that their experiences are acknowledged by policymakers and reflected in national discourse. By doing so a journalist helps to weave the separate threads of these diverse populations into a cohesive social fabric fostering understanding and empathy across cultural divides within Australia Melbourne.</w:t>
      </w:r>
      <w:r>
        <w:t xml:space="preserve"> </w:t>
      </w:r>
      <w:r>
        <w:t xml:space="preserve">Additionally, environmental reporting has become an increasingly urgent aspect of journalism today due to the region's exposure to climate change impacts which are felt acutely in Australia Melbourne. The city has faced unprecedented challenges including bushfires flooding and heatwaves all exacerbated by global warming a journalist covering these issues must possess specialized knowledge to translate scientific data into accessible narratives. They highlight government policies on sustainability renewable energy adoption green building practices within the urban sprawl of Australia Melbourne while also holding leaders accountable when promises fail to materialize into action such as through rigorous investigative pieces detailing the progress or lack thereof in local climate initiatives. This type of reporting is crucial for mobilizing public opinion towards sustainable practices ensuring that economic growth does not come at the expense environmental health a balance every journalist in this region must strive to strike.</w:t>
      </w:r>
      <w:r>
        <w:t xml:space="preserve"> </w:t>
      </w:r>
      <w:r>
        <w:t xml:space="preserve">Moreover digital transformation has reshaped how a journalist operates making adaptability a key trait among those working in Australia Melbourne today with the rise of social media platforms citizen journalism and AI generated content traditional gatekeepers face new competition yet their role as validators of information becomes even more important rather than less so a journalist now curates amidst noise verifying sources debunking myths providing context missing from viral tweets or posts in the fast paced news cycle of Australia Melbourne speed cannot compromise accuracy therefore maintaining credibility remains paramount for any serious practitioner seeking to serve the public interest effectively.</w:t>
      </w:r>
      <w:r>
        <w:t xml:space="preserve"> </w:t>
      </w:r>
      <w:r>
        <w:t xml:space="preserve">In conclusion, a journalist serves as an indispensable pillar of society particularly within the vibrant and complex urban center of Australia Melbourne through their unwavering commitment to truth they safeguard democratic principles by informing citizens about local governance; through empathetic storytelling they celebrate and protect diversity ensuring all voices are heard; through environmental advocacy they guide communities toward sustainable futures amidst escalating climate threats adapting to new technologies while upholding core ethical standards ensures that their work remains relevant impactful and trusted thereby fulfilling their noble calling as guardians of public discourse in Australia Melbourne.</w:t>
      </w:r>
    </w:p>
    <w:p>
      <w:pPr>
        <w:pStyle w:val="BodyText"/>
      </w:pPr>
      <w:r>
        <w:rPr>
          <w:iCs/>
          <w:i/>
        </w:rPr>
        <w:t xml:space="preserve">Word Count: Approx 850 words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Journalist in Australia Melbourne</dc:title>
  <dc:creator/>
  <dc:language>en</dc:language>
  <cp:keywords/>
  <dcterms:created xsi:type="dcterms:W3CDTF">2026-07-29T07:55:15Z</dcterms:created>
  <dcterms:modified xsi:type="dcterms:W3CDTF">2026-07-29T07:55:15Z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