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Vancouver</w:t>
      </w:r>
    </w:p>
    <w:bookmarkStart w:id="25" w:name="X84482bf5c737103dc5c62e0a480062d913bc77b"/>
    <w:p>
      <w:pPr>
        <w:pStyle w:val="Heading1"/>
      </w:pPr>
      <w:r>
        <w:t xml:space="preserve">The Modern Essay on the Role of the Journalist in Canada Vancouver</w:t>
      </w:r>
    </w:p>
    <w:p>
      <w:pPr>
        <w:pStyle w:val="FirstParagraph"/>
      </w:pPr>
      <w:r>
        <w:t xml:space="preserve">In an era defined by rapid digital transformation and a fragmented media landscape, the role of</w:t>
      </w:r>
      <w:r>
        <w:t xml:space="preserve"> </w:t>
      </w:r>
      <w:r>
        <w:rPr>
          <w:bCs/>
          <w:b/>
        </w:rPr>
        <w:t xml:space="preserve">Journalist</w:t>
      </w:r>
      <w:r>
        <w:t xml:space="preserve">s has never been more critical or more complex. Nowhere is this dynamism more palpable than in</w:t>
      </w:r>
      <w:r>
        <w:t xml:space="preserve"> </w:t>
      </w:r>
      <w:r>
        <w:rPr>
          <w:bCs/>
          <w:b/>
        </w:rPr>
        <w:t xml:space="preserve">Canada Vancouver</w:t>
      </w:r>
      <w:r>
        <w:t xml:space="preserve">, a city renowned not only for its stunning natural beauty and economic vitality but also for its vibrant, multicultural populace and progressive political climate. This document serves as an exploratory essay into the multifaceted duties, challenges, and opportunities facing journalism in one of North America’s most distinctive metropolitan centers. It is essential to understand that the</w:t>
      </w:r>
      <w:r>
        <w:t xml:space="preserve"> </w:t>
      </w:r>
      <w:r>
        <w:rPr>
          <w:bCs/>
          <w:b/>
        </w:rPr>
        <w:t xml:space="preserve">Journalist</w:t>
      </w:r>
      <w:r>
        <w:t xml:space="preserve"> </w:t>
      </w:r>
      <w:r>
        <w:t xml:space="preserve">in</w:t>
      </w:r>
      <w:r>
        <w:t xml:space="preserve"> </w:t>
      </w:r>
      <w:r>
        <w:rPr>
          <w:bCs/>
          <w:b/>
        </w:rPr>
        <w:t xml:space="preserve">Canada Vancouver</w:t>
      </w:r>
      <w:r>
        <w:t xml:space="preserve"> </w:t>
      </w:r>
      <w:r>
        <w:t xml:space="preserve">operates at the intersection of global news cycles and hyper-local community issues, creating a unique journalistic ecosystem.</w:t>
      </w:r>
    </w:p>
    <w:bookmarkStart w:id="20" w:name="the-unique-fabric-of-canada-vancouver"/>
    <w:p>
      <w:pPr>
        <w:pStyle w:val="Heading2"/>
      </w:pPr>
      <w:r>
        <w:t xml:space="preserve">The Unique Fabric of Canada Vancouver</w:t>
      </w:r>
    </w:p>
    <w:p>
      <w:pPr>
        <w:pStyle w:val="FirstParagraph"/>
      </w:pPr>
      <w:r>
        <w:t xml:space="preserve">To appreciate the specific role of the</w:t>
      </w:r>
      <w:r>
        <w:t xml:space="preserve"> </w:t>
      </w:r>
      <w:r>
        <w:rPr>
          <w:bCs/>
          <w:b/>
        </w:rPr>
        <w:t xml:space="preserve">Journalist</w:t>
      </w:r>
      <w:r>
        <w:t xml:space="preserve">, one must first understand the environment they serve.</w:t>
      </w:r>
      <w:r>
        <w:t xml:space="preserve"> </w:t>
      </w:r>
      <w:r>
        <w:rPr>
          <w:bCs/>
          <w:b/>
        </w:rPr>
        <w:t xml:space="preserve">Canada Vancouver</w:t>
      </w:r>
      <w:r>
        <w:t xml:space="preserve">, situated on traditional Coast Salish territories, is a hub for international trade, technology innovation, and cultural exchange. The city’s demographic diversity is staggering; it hosts significant communities from East Asia, South Asia, Europe, and Indigenous populations. For a</w:t>
      </w:r>
      <w:r>
        <w:t xml:space="preserve"> </w:t>
      </w:r>
      <w:r>
        <w:rPr>
          <w:bCs/>
          <w:b/>
        </w:rPr>
        <w:t xml:space="preserve">Journalist</w:t>
      </w:r>
      <w:r>
        <w:t xml:space="preserve"> </w:t>
      </w:r>
      <w:r>
        <w:t xml:space="preserve">working in this region, storytelling cannot be monolithic. It must be nuanced enough to capture the experiences of a first-generation immigrant living in Richmond while simultaneously addressing the housing crisis affecting long-term residents in Downtown Eastside neighborhoods.</w:t>
      </w:r>
    </w:p>
    <w:p>
      <w:pPr>
        <w:pStyle w:val="BodyText"/>
      </w:pPr>
      <w:r>
        <w:t xml:space="preserve">The geographical context of</w:t>
      </w:r>
      <w:r>
        <w:t xml:space="preserve"> </w:t>
      </w:r>
      <w:r>
        <w:rPr>
          <w:bCs/>
          <w:b/>
        </w:rPr>
        <w:t xml:space="preserve">Canada Vancouver</w:t>
      </w:r>
      <w:r>
        <w:t xml:space="preserve"> </w:t>
      </w:r>
      <w:r>
        <w:t xml:space="preserve">also plays a pivotal role. Nestled between the Pacific Ocean and the Coast Mountains, environmental journalism takes on heightened importance here. Issues such as wildfire smoke, marine conservation, and sustainable urban development are not peripheral topics but central narrative threads that a diligent</w:t>
      </w:r>
      <w:r>
        <w:t xml:space="preserve"> </w:t>
      </w:r>
      <w:r>
        <w:rPr>
          <w:bCs/>
          <w:b/>
        </w:rPr>
        <w:t xml:space="preserve">Journalist</w:t>
      </w:r>
      <w:r>
        <w:t xml:space="preserve"> </w:t>
      </w:r>
      <w:r>
        <w:t xml:space="preserve">must weave into their reporting. The interplay between economic growth and environmental preservation is a constant tension in</w:t>
      </w:r>
      <w:r>
        <w:t xml:space="preserve"> </w:t>
      </w:r>
      <w:r>
        <w:rPr>
          <w:bCs/>
          <w:b/>
        </w:rPr>
        <w:t xml:space="preserve">Canada Vancouver</w:t>
      </w:r>
      <w:r>
        <w:t xml:space="preserve">, requiring reporters to possess both technical knowledge of policy and the empathy to highlight human impacts.</w:t>
      </w:r>
    </w:p>
    <w:bookmarkEnd w:id="20"/>
    <w:bookmarkStart w:id="21" w:name="Xfd13774b0999e03a7b4b308bba4fbc1d78ef8a6"/>
    <w:p>
      <w:pPr>
        <w:pStyle w:val="Heading2"/>
      </w:pPr>
      <w:r>
        <w:t xml:space="preserve">The Evolving Role of the Modern Journalist</w:t>
      </w:r>
    </w:p>
    <w:p>
      <w:pPr>
        <w:pStyle w:val="FirstParagraph"/>
      </w:pPr>
      <w:r>
        <w:t xml:space="preserve">The definition of a</w:t>
      </w:r>
      <w:r>
        <w:t xml:space="preserve"> </w:t>
      </w:r>
      <w:r>
        <w:rPr>
          <w:bCs/>
          <w:b/>
        </w:rPr>
        <w:t xml:space="preserve">Journalist</w:t>
      </w:r>
      <w:r>
        <w:t xml:space="preserve"> </w:t>
      </w:r>
      <w:r>
        <w:t xml:space="preserve">has expanded far beyond the traditional print or broadcast model. In</w:t>
      </w:r>
      <w:r>
        <w:t xml:space="preserve"> </w:t>
      </w:r>
      <w:r>
        <w:rPr>
          <w:bCs/>
          <w:b/>
        </w:rPr>
        <w:t xml:space="preserve">Canada Vancouver</w:t>
      </w:r>
      <w:r>
        <w:t xml:space="preserve">, today’s media professionals are often multi-platform storytellers. They may write investigative deep-dives for local newspapers, produce short-form video content for social media platforms, and engage in data journalism to uncover patterns in municipal spending or housing trends. This versatility is necessary because the audience for news in</w:t>
      </w:r>
      <w:r>
        <w:t xml:space="preserve"> </w:t>
      </w:r>
      <w:r>
        <w:rPr>
          <w:bCs/>
          <w:b/>
        </w:rPr>
        <w:t xml:space="preserve">Canada Vancouver</w:t>
      </w:r>
      <w:r>
        <w:t xml:space="preserve"> </w:t>
      </w:r>
      <w:r>
        <w:t xml:space="preserve">is distributed across various digital channels.</w:t>
      </w:r>
    </w:p>
    <w:p>
      <w:pPr>
        <w:pStyle w:val="BodyText"/>
      </w:pPr>
      <w:r>
        <w:t xml:space="preserve">Multilingualism has also become a significant asset for the modern</w:t>
      </w:r>
      <w:r>
        <w:t xml:space="preserve"> </w:t>
      </w:r>
      <w:r>
        <w:rPr>
          <w:bCs/>
          <w:b/>
        </w:rPr>
        <w:t xml:space="preserve">Journalist</w:t>
      </w:r>
      <w:r>
        <w:t xml:space="preserve">. Given the linguistic diversity of</w:t>
      </w:r>
      <w:r>
        <w:t xml:space="preserve"> </w:t>
      </w:r>
      <w:r>
        <w:rPr>
          <w:bCs/>
          <w:b/>
        </w:rPr>
        <w:t xml:space="preserve">Canada Vancouver</w:t>
      </w:r>
      <w:r>
        <w:t xml:space="preserve">, reporters who can communicate in Mandarin, Punjabi, Spanish, or Tagalog bridge critical gaps in community engagement. This ability ensures that news is accessible to non-English speakers and that voices from minority communities are accurately represented rather than being filtered through a single cultural lens. For instance, during public health crises or elections, the</w:t>
      </w:r>
      <w:r>
        <w:t xml:space="preserve"> </w:t>
      </w:r>
      <w:r>
        <w:rPr>
          <w:bCs/>
          <w:b/>
        </w:rPr>
        <w:t xml:space="preserve">Journalist</w:t>
      </w:r>
      <w:r>
        <w:t xml:space="preserve"> </w:t>
      </w:r>
      <w:r>
        <w:t xml:space="preserve">who can translate complex information into diverse languages plays an indispensable role in democratic participation.</w:t>
      </w:r>
    </w:p>
    <w:bookmarkEnd w:id="21"/>
    <w:bookmarkStart w:id="22" w:name="Xadb72897c1c95b2410bd59b790383f1786ba164"/>
    <w:p>
      <w:pPr>
        <w:pStyle w:val="Heading2"/>
      </w:pPr>
      <w:r>
        <w:t xml:space="preserve">Challenges Faced by Journalists in the Digital Age</w:t>
      </w:r>
    </w:p>
    <w:p>
      <w:pPr>
        <w:pStyle w:val="FirstParagraph"/>
      </w:pPr>
      <w:r>
        <w:t xml:space="preserve">Despite these opportunities,</w:t>
      </w:r>
      <w:r>
        <w:t xml:space="preserve"> </w:t>
      </w:r>
      <w:r>
        <w:rPr>
          <w:bCs/>
          <w:b/>
        </w:rPr>
        <w:t xml:space="preserve">Journalist</w:t>
      </w:r>
      <w:r>
        <w:t xml:space="preserve">s in</w:t>
      </w:r>
      <w:r>
        <w:t xml:space="preserve"> </w:t>
      </w:r>
      <w:r>
        <w:rPr>
          <w:bCs/>
          <w:b/>
        </w:rPr>
        <w:t xml:space="preserve">Canada Vancouver</w:t>
      </w:r>
      <w:r>
        <w:t xml:space="preserve">, and across the globe, face formidable challenges. The decline of traditional advertising revenue has led to newsroom downsizing, forcing remaining staff to do more with less. This "resource scarcity" often threatens the depth of reporting that communities need. Investigative pieces require time and funding—luxuries that are increasingly scarce in local newsrooms.</w:t>
      </w:r>
    </w:p>
    <w:p>
      <w:pPr>
        <w:pStyle w:val="BodyText"/>
      </w:pPr>
      <w:r>
        <w:t xml:space="preserve">Furthermore, the spread of misinformation poses a significant threat to credibility. In</w:t>
      </w:r>
      <w:r>
        <w:t xml:space="preserve"> </w:t>
      </w:r>
      <w:r>
        <w:rPr>
          <w:bCs/>
          <w:b/>
        </w:rPr>
        <w:t xml:space="preserve">Canada Vancouver</w:t>
      </w:r>
      <w:r>
        <w:t xml:space="preserve">, where political polarization is growing alongside community cohesion,</w:t>
      </w:r>
      <w:r>
        <w:t xml:space="preserve"> </w:t>
      </w:r>
      <w:r>
        <w:rPr>
          <w:bCs/>
          <w:b/>
        </w:rPr>
        <w:t xml:space="preserve">Journalist</w:t>
      </w:r>
      <w:r>
        <w:t xml:space="preserve">s must work tirelessly to verify facts and provide context. They are often targets of online harassment, particularly when covering sensitive topics such as Indigenous rights, housing affordability, or police conduct. The psychological toll on the</w:t>
      </w:r>
      <w:r>
        <w:t xml:space="preserve"> </w:t>
      </w:r>
      <w:r>
        <w:rPr>
          <w:bCs/>
          <w:b/>
        </w:rPr>
        <w:t xml:space="preserve">Journalist</w:t>
      </w:r>
      <w:r>
        <w:t xml:space="preserve"> </w:t>
      </w:r>
      <w:r>
        <w:t xml:space="preserve">in this high-pressure environment is a growing concern for media organizations operating in</w:t>
      </w:r>
      <w:r>
        <w:t xml:space="preserve"> </w:t>
      </w:r>
      <w:r>
        <w:rPr>
          <w:bCs/>
          <w:b/>
        </w:rPr>
        <w:t xml:space="preserve">Canada Vancouver</w:t>
      </w:r>
      <w:r>
        <w:t xml:space="preserve">.</w:t>
      </w:r>
    </w:p>
    <w:bookmarkEnd w:id="22"/>
    <w:bookmarkStart w:id="23" w:name="X13b3ba33c17816d3dfc88a7dba896adf5aec83a"/>
    <w:p>
      <w:pPr>
        <w:pStyle w:val="Heading2"/>
      </w:pPr>
      <w:r>
        <w:t xml:space="preserve">The Importance of Local Accountability and Community Trust</w:t>
      </w:r>
    </w:p>
    <w:p>
      <w:pPr>
        <w:pStyle w:val="FirstParagraph"/>
      </w:pPr>
      <w:r>
        <w:t xml:space="preserve">A key responsibility of the</w:t>
      </w:r>
      <w:r>
        <w:t xml:space="preserve"> </w:t>
      </w:r>
      <w:r>
        <w:rPr>
          <w:bCs/>
          <w:b/>
        </w:rPr>
        <w:t xml:space="preserve">Journalist</w:t>
      </w:r>
      <w:r>
        <w:t xml:space="preserve"> </w:t>
      </w:r>
      <w:r>
        <w:t xml:space="preserve">in</w:t>
      </w:r>
    </w:p>
    <w:p>
      <w:pPr>
        <w:pStyle w:val="BodyText"/>
      </w:pPr>
      <w:r>
        <w:t xml:space="preserve">Canada Vancouver is to hold power to account. This includes scrutinizing city council decisions, examining the impact of foreign investment on local real estate markets, and highlighting systemic inequalities. Local news outlets serve as the watchdogs for municipal governance, ensuring that transparency remains a core value.</w:t>
      </w:r>
    </w:p>
    <w:p>
      <w:pPr>
        <w:pStyle w:val="BodyText"/>
      </w:pPr>
      <w:r>
        <w:t xml:space="preserve">In</w:t>
      </w:r>
      <w:r>
        <w:t xml:space="preserve"> </w:t>
      </w:r>
      <w:r>
        <w:rPr>
          <w:bCs/>
          <w:b/>
        </w:rPr>
        <w:t xml:space="preserve">Canada Vancouver</w:t>
      </w:r>
      <w:r>
        <w:t xml:space="preserve">, trust in media is built through consistent presence and ethical rigor. When a</w:t>
      </w:r>
      <w:r>
        <w:t xml:space="preserve"> </w:t>
      </w:r>
      <w:r>
        <w:rPr>
          <w:bCs/>
          <w:b/>
        </w:rPr>
        <w:t xml:space="preserve">Journalist</w:t>
      </w:r>
      <w:r>
        <w:t xml:space="preserve"> </w:t>
      </w:r>
      <w:r>
        <w:t xml:space="preserve">attends community meetings in Strathcona or interviews farmers in the Fraser Valley, they build relationships that transcend the byline. This grassroots connection is vital for fostering an informed citizenry. The</w:t>
      </w:r>
    </w:p>
    <w:p>
      <w:pPr>
        <w:pStyle w:val="BodyText"/>
      </w:pPr>
      <w:r>
        <w:t xml:space="preserve">Journalist acts as a convener of public discourse, providing platforms for debate and ensuring that diverse perspectives are heard.</w:t>
      </w:r>
    </w:p>
    <w:bookmarkEnd w:id="23"/>
    <w:bookmarkStart w:id="24" w:name="Xf35b85adb0c6b868c207121beb661da7dd22fab"/>
    <w:p>
      <w:pPr>
        <w:pStyle w:val="Heading2"/>
      </w:pPr>
      <w:r>
        <w:t xml:space="preserve">Future Prospects: Innovation and Resilience</w:t>
      </w:r>
    </w:p>
    <w:p>
      <w:pPr>
        <w:pStyle w:val="FirstParagraph"/>
      </w:pPr>
      <w:r>
        <w:t xml:space="preserve">Looking ahead, the future of journalism in</w:t>
      </w:r>
      <w:r>
        <w:t xml:space="preserve"> </w:t>
      </w:r>
      <w:r>
        <w:rPr>
          <w:bCs/>
          <w:b/>
        </w:rPr>
        <w:t xml:space="preserve">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Essay on the Role of the Journalist in Canada Vancouver</dc:title>
  <dc:creator/>
  <dc:language>en</dc:language>
  <cp:keywords/>
  <dcterms:created xsi:type="dcterms:W3CDTF">2026-07-29T17:53:36Z</dcterms:created>
  <dcterms:modified xsi:type="dcterms:W3CDTF">2026-07-29T17:53:36Z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