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Colombia</w:t>
      </w:r>
      <w:r>
        <w:t xml:space="preserve"> </w:t>
      </w:r>
      <w:r>
        <w:t xml:space="preserve">Medellín</w:t>
      </w:r>
    </w:p>
    <w:bookmarkStart w:id="26" w:name="Xc44a171ba1b0b4744149076a14918683a0e1ddd"/>
    <w:p>
      <w:pPr>
        <w:pStyle w:val="Heading1"/>
      </w:pPr>
      <w:r>
        <w:t xml:space="preserve">The Vital Role of the Journalist in Colombia Medellín: Guardians of Truth in a Transforming City</w:t>
      </w:r>
    </w:p>
    <w:p>
      <w:pPr>
        <w:pStyle w:val="FirstParagraph"/>
      </w:pPr>
      <w:r>
        <w:t xml:space="preserve">In the heart of the Aburrá Valley, nestled between mountains and bathed by a subtropical climate, lies one of South America’s most dynamic metropolises. While</w:t>
      </w:r>
      <w:r>
        <w:t xml:space="preserve"> </w:t>
      </w:r>
      <w:r>
        <w:rPr>
          <w:bCs/>
          <w:b/>
        </w:rPr>
        <w:t xml:space="preserve">Colombia Medellín</w:t>
      </w:r>
      <w:r>
        <w:t xml:space="preserve"> </w:t>
      </w:r>
      <w:r>
        <w:t xml:space="preserve">has undergone a remarkable transformation over the last few decades—rebranding itself from a city plagued by violence to an international beacon of urban innovation, technology, and culture—the underlying fabric of its democracy relies heavily on the integrity and courage of its press. The</w:t>
      </w:r>
      <w:r>
        <w:t xml:space="preserve"> </w:t>
      </w:r>
      <w:r>
        <w:rPr>
          <w:bCs/>
          <w:b/>
        </w:rPr>
        <w:t xml:space="preserve">Journalist</w:t>
      </w:r>
      <w:r>
        <w:t xml:space="preserve"> </w:t>
      </w:r>
      <w:r>
        <w:t xml:space="preserve">in this context is not merely an observer but a central architect in the narrative reconstruction of the region. As we delve into this essay, it becomes evident that understanding the modern media landscape requires an examination of how journalistic practice intersects with social justice, historical memory, and civic engagement within this specific geographic and cultural setting.</w:t>
      </w:r>
    </w:p>
    <w:bookmarkStart w:id="20" w:name="historical-context-from-fear-to-freedom"/>
    <w:p>
      <w:pPr>
        <w:pStyle w:val="Heading2"/>
      </w:pPr>
      <w:r>
        <w:t xml:space="preserve">Historical Context: From Fear to Freedom</w:t>
      </w:r>
    </w:p>
    <w:p>
      <w:pPr>
        <w:pStyle w:val="FirstParagraph"/>
      </w:pPr>
      <w:r>
        <w:t xml:space="preserve">To appreciate the current state of journalism in</w:t>
      </w:r>
      <w:r>
        <w:t xml:space="preserve"> </w:t>
      </w:r>
      <w:r>
        <w:rPr>
          <w:bCs/>
          <w:b/>
        </w:rPr>
        <w:t xml:space="preserve">Colombia Medellín</w:t>
      </w:r>
      <w:r>
        <w:t xml:space="preserve">, one must first acknowledge the shadow that looms large over its history. During the late 20th century, particularly during the height of narcoterrorism and armed conflict, being a journalist was often synonymous with being a target. The press faced intimidation, threats, and tragic violence from both paramilitary groups and guerrilla forces who sought to control information flows to maintain their power structures. In this era, the role of the</w:t>
      </w:r>
      <w:r>
        <w:t xml:space="preserve"> </w:t>
      </w:r>
      <w:r>
        <w:rPr>
          <w:bCs/>
          <w:b/>
        </w:rPr>
        <w:t xml:space="preserve">Journalist</w:t>
      </w:r>
      <w:r>
        <w:t xml:space="preserve"> </w:t>
      </w:r>
      <w:r>
        <w:t xml:space="preserve">was one of profound bravery. Many reporters worked in conditions where their lives were constantly at risk, yet they persisted in documenting human rights abuses and corruption.</w:t>
      </w:r>
    </w:p>
    <w:p>
      <w:pPr>
        <w:pStyle w:val="BodyText"/>
      </w:pPr>
      <w:r>
        <w:t xml:space="preserve">This historical baggage has left an indelible mark on media practices today. In</w:t>
      </w:r>
      <w:r>
        <w:t xml:space="preserve"> </w:t>
      </w:r>
      <w:r>
        <w:rPr>
          <w:bCs/>
          <w:b/>
        </w:rPr>
        <w:t xml:space="preserve">Colombia Medellín</w:t>
      </w:r>
      <w:r>
        <w:t xml:space="preserve">, journalism is often viewed through a lens of resilience. The current generation of journalists inherits not only the tools of digital communication but also the responsibility to heal societal wounds. They are tasked with debunking myths that still cling to the city’s identity, ensuring that new residents and tourists understand that while</w:t>
      </w:r>
      <w:r>
        <w:t xml:space="preserve"> </w:t>
      </w:r>
      <w:r>
        <w:rPr>
          <w:bCs/>
          <w:b/>
        </w:rPr>
        <w:t xml:space="preserve">Colombia Medellín</w:t>
      </w:r>
      <w:r>
        <w:t xml:space="preserve"> </w:t>
      </w:r>
      <w:r>
        <w:t xml:space="preserve">has changed, its people continue to navigate complex socioeconomic realities. The journalist here acts as a bridge between past trauma and future hope, providing context where there might otherwise be silence or misunderstanding.</w:t>
      </w:r>
    </w:p>
    <w:bookmarkEnd w:id="20"/>
    <w:bookmarkStart w:id="21" w:name="Xfed445de1b5560e850a0ac37593d65f3dca4dbf"/>
    <w:p>
      <w:pPr>
        <w:pStyle w:val="Heading2"/>
      </w:pPr>
      <w:r>
        <w:t xml:space="preserve">The Journalist as a Catalyst for Social Transformation</w:t>
      </w:r>
    </w:p>
    <w:p>
      <w:pPr>
        <w:pStyle w:val="FirstParagraph"/>
      </w:pPr>
      <w:r>
        <w:t xml:space="preserve">In recent years, the city of</w:t>
      </w:r>
      <w:r>
        <w:t xml:space="preserve"> </w:t>
      </w:r>
      <w:r>
        <w:rPr>
          <w:bCs/>
          <w:b/>
        </w:rPr>
        <w:t xml:space="preserve">Colombia Medellín</w:t>
      </w:r>
      <w:r>
        <w:t xml:space="preserve"> </w:t>
      </w:r>
      <w:r>
        <w:t xml:space="preserve">has become a case study in urban transformation. Projects such as library parks, cable cars connecting marginalized hillside communities (*barrios*) to the city center, and robust public transportation systems have been hailed globally as models for urban development. However, without rigorous journalism, these narratives risk becoming superficial marketing tools rather than subjects of critical analysis.</w:t>
      </w:r>
    </w:p>
    <w:p>
      <w:pPr>
        <w:pStyle w:val="BodyText"/>
      </w:pPr>
      <w:r>
        <w:t xml:space="preserve">This is where the modern</w:t>
      </w:r>
      <w:r>
        <w:t xml:space="preserve"> </w:t>
      </w:r>
      <w:r>
        <w:rPr>
          <w:bCs/>
          <w:b/>
        </w:rPr>
        <w:t xml:space="preserve">Journalist</w:t>
      </w:r>
      <w:r>
        <w:t xml:space="preserve"> </w:t>
      </w:r>
      <w:r>
        <w:t xml:space="preserve">plays a crucial role. Investigative reporters in Medellín are essential in scrutinizing whether these infrastructural improvements have genuinely benefited the most vulnerable populations or merely served political interests. Are the displaced families truly integrated? Is gentrification pushing long-term residents out of neighborhoods like Comuna 13 or San Javier? By asking these difficult questions, journalists ensure that progress is inclusive. They hold power accountable, ensuring that the label of "innovation hub" does not obscure persistent issues such as inequality and exclusion.</w:t>
      </w:r>
    </w:p>
    <w:p>
      <w:pPr>
        <w:pStyle w:val="BodyText"/>
      </w:pPr>
      <w:r>
        <w:t xml:space="preserve">Furthermore, local media outlets in</w:t>
      </w:r>
      <w:r>
        <w:t xml:space="preserve"> </w:t>
      </w:r>
      <w:r>
        <w:rPr>
          <w:bCs/>
          <w:b/>
        </w:rPr>
        <w:t xml:space="preserve">Colombia Medellín</w:t>
      </w:r>
      <w:r>
        <w:t xml:space="preserve"> </w:t>
      </w:r>
      <w:r>
        <w:t xml:space="preserve">have begun to focus more on environmental journalism. Given the city’s geography and its vulnerability to climate change—manifested through landslides and droughts—journalists are increasingly required to educate the public on sustainability. They translate complex scientific data into accessible stories that empower citizens to take action, thereby fostering a more informed and environmentally conscious citizenry.</w:t>
      </w:r>
    </w:p>
    <w:bookmarkEnd w:id="21"/>
    <w:bookmarkStart w:id="22" w:name="X332bced2100bd66bec0616c4a2589329cbde045"/>
    <w:p>
      <w:pPr>
        <w:pStyle w:val="Heading2"/>
      </w:pPr>
      <w:r>
        <w:t xml:space="preserve">Digital Media and the Democratization of Information</w:t>
      </w:r>
    </w:p>
    <w:p>
      <w:pPr>
        <w:pStyle w:val="FirstParagraph"/>
      </w:pPr>
      <w:r>
        <w:t xml:space="preserve">The technological revolution has reshaped how news is consumed in</w:t>
      </w:r>
      <w:r>
        <w:t xml:space="preserve"> </w:t>
      </w:r>
      <w:r>
        <w:rPr>
          <w:bCs/>
          <w:b/>
        </w:rPr>
        <w:t xml:space="preserve">Colombia Medellín</w:t>
      </w:r>
      <w:r>
        <w:t xml:space="preserve">. The rise of digital platforms allows for a democratization of information, enabling citizen journalists and community bloggers to share perspectives that traditional media might overlook. This shift challenges the monopoly once held by large media conglomerates, allowing for a more diverse range of voices to be heard.</w:t>
      </w:r>
    </w:p>
    <w:p>
      <w:pPr>
        <w:pStyle w:val="BodyText"/>
      </w:pPr>
      <w:r>
        <w:t xml:space="preserve">However, this digital landscape presents significant challenges. Misinformation and disinformation can spread rapidly on social media platforms, potentially reigniting old social tensions or spreading fear regarding crime and politics. The role of the professional</w:t>
      </w:r>
      <w:r>
        <w:t xml:space="preserve"> </w:t>
      </w:r>
      <w:r>
        <w:rPr>
          <w:bCs/>
          <w:b/>
        </w:rPr>
        <w:t xml:space="preserve">Journalist</w:t>
      </w:r>
      <w:r>
        <w:t xml:space="preserve"> </w:t>
      </w:r>
      <w:r>
        <w:t xml:space="preserve">in this environment is more critical than ever: they serve as fact-checkers and verifiers of truth. In a city where rumors can quickly escalate into panic, credible journalism provides stability. It requires journalists to adapt quickly, utilizing data journalism and multimedia storytelling to engage younger audiences who consume news primarily through smartphones and social networks.</w:t>
      </w:r>
    </w:p>
    <w:p>
      <w:pPr>
        <w:pStyle w:val="BodyText"/>
      </w:pPr>
      <w:r>
        <w:t xml:space="preserve">Institutions in</w:t>
      </w:r>
      <w:r>
        <w:t xml:space="preserve"> </w:t>
      </w:r>
      <w:r>
        <w:rPr>
          <w:bCs/>
          <w:b/>
        </w:rPr>
        <w:t xml:space="preserve">Colombia Medellín</w:t>
      </w:r>
      <w:r>
        <w:t xml:space="preserve"> </w:t>
      </w:r>
      <w:r>
        <w:t xml:space="preserve">are increasingly collaborating with tech startups to develop apps that provide real-time updates on public transport, safety alerts, and cultural events. In these collaborations, journalists bring editorial standards to the forefront, ensuring that data is not just abundant but accurate and useful.</w:t>
      </w:r>
    </w:p>
    <w:bookmarkEnd w:id="22"/>
    <w:bookmarkStart w:id="23" w:name="cultural-identity-and-soft-power"/>
    <w:p>
      <w:pPr>
        <w:pStyle w:val="Heading2"/>
      </w:pPr>
      <w:r>
        <w:t xml:space="preserve">Cultural Identity and Soft Power</w:t>
      </w:r>
    </w:p>
    <w:p>
      <w:pPr>
        <w:pStyle w:val="FirstParagraph"/>
      </w:pPr>
      <w:r>
        <w:t xml:space="preserve">Beyond hard news, journalism in</w:t>
      </w:r>
      <w:r>
        <w:t xml:space="preserve"> </w:t>
      </w:r>
      <w:r>
        <w:rPr>
          <w:bCs/>
          <w:b/>
        </w:rPr>
        <w:t xml:space="preserve">Colombia Medellín</w:t>
      </w:r>
      <w:r>
        <w:t xml:space="preserve"> </w:t>
      </w:r>
      <w:r>
        <w:t xml:space="preserve">plays a pivotal role in shaping cultural identity. The city has become famous for its festivals, music (such as reggaeton and salsa), and fashion. Journalists documenting these cultural phenomena are doing more than reporting on entertainment; they are articulating the soul of the region. They help construct a narrative of pride among locals, countering negative stereotypes with stories of creativity, resilience, and artistic excellence.</w:t>
      </w:r>
    </w:p>
    <w:p>
      <w:pPr>
        <w:pStyle w:val="BodyText"/>
      </w:pPr>
      <w:r>
        <w:t xml:space="preserve">This cultural journalism also serves as a form of soft power internationally. When international media features stories about the vibrant arts scene in</w:t>
      </w:r>
      <w:r>
        <w:t xml:space="preserve"> </w:t>
      </w:r>
      <w:r>
        <w:rPr>
          <w:bCs/>
          <w:b/>
        </w:rPr>
        <w:t xml:space="preserve">Colombia Medellín</w:t>
      </w:r>
      <w:r>
        <w:t xml:space="preserve">, it alters global perceptions. Local journalists facilitate this by curating content that showcases the human side of the city—the entrepreneurs, the artists, and the educators—rather than focusing solely on its troubled past. This nuanced portrayal is essential for tourism and investment, but more importantly, it boosts local self-esteem.</w:t>
      </w:r>
    </w:p>
    <w:bookmarkEnd w:id="23"/>
    <w:bookmarkStart w:id="24" w:name="X3b5adb746ae57893661bd47f904efd5304353f1"/>
    <w:p>
      <w:pPr>
        <w:pStyle w:val="Heading2"/>
      </w:pPr>
      <w:r>
        <w:t xml:space="preserve">Challenges Ahead: Safety and Economic Pressures</w:t>
      </w:r>
    </w:p>
    <w:p>
      <w:pPr>
        <w:pStyle w:val="FirstParagraph"/>
      </w:pPr>
      <w:r>
        <w:t xml:space="preserve">Despite progress, challenges remain. The safety of journalists in Colombia remains a concern globally, though improvements have been made. In Medellín specifically, while the general crime rate has dropped significantly, threats against specific reporters covering sensitive topics like drug trafficking remnants or corruption persist. The</w:t>
      </w:r>
      <w:r>
        <w:t xml:space="preserve"> </w:t>
      </w:r>
      <w:r>
        <w:rPr>
          <w:bCs/>
          <w:b/>
        </w:rPr>
        <w:t xml:space="preserve">Journalist</w:t>
      </w:r>
      <w:r>
        <w:t xml:space="preserve"> </w:t>
      </w:r>
      <w:r>
        <w:t xml:space="preserve">must continue to advocate for stronger legal protections and institutional support.</w:t>
      </w:r>
    </w:p>
    <w:p>
      <w:pPr>
        <w:pStyle w:val="BodyText"/>
      </w:pPr>
      <w:r>
        <w:t xml:space="preserve">Economically, many local news organizations struggle with declining revenue models as advertising dollars shift to global tech giants. This economic precariousness threatens the independence of journalism. If newsrooms are understaffed and underfunded, investigative pieces may suffer. Therefore, supporting local media in</w:t>
      </w:r>
      <w:r>
        <w:t xml:space="preserve"> </w:t>
      </w:r>
      <w:r>
        <w:rPr>
          <w:bCs/>
          <w:b/>
        </w:rPr>
        <w:t xml:space="preserve">Colombia Medellín</w:t>
      </w:r>
      <w:r>
        <w:t xml:space="preserve"> </w:t>
      </w:r>
      <w:r>
        <w:t xml:space="preserve">is not just a commercial issue but a democratic necessity. Subscriptions to local newspapers, support for non-profit news initiatives, and audience engagement are vital for sustaining quality journalism.</w:t>
      </w:r>
    </w:p>
    <w:bookmarkEnd w:id="24"/>
    <w:bookmarkStart w:id="25" w:name="conclusion"/>
    <w:p>
      <w:pPr>
        <w:pStyle w:val="Heading2"/>
      </w:pPr>
      <w:r>
        <w:t xml:space="preserve">Conclusion</w:t>
      </w:r>
    </w:p>
    <w:p>
      <w:pPr>
        <w:pStyle w:val="FirstParagraph"/>
      </w:pPr>
      <w:r>
        <w:t xml:space="preserve">In conclusion, the story of</w:t>
      </w:r>
      <w:r>
        <w:t xml:space="preserve"> </w:t>
      </w:r>
      <w:r>
        <w:rPr>
          <w:bCs/>
          <w:b/>
        </w:rPr>
        <w:t xml:space="preserve">Colombia Medellín</w:t>
      </w:r>
      <w:r>
        <w:t xml:space="preserve"> </w:t>
      </w:r>
      <w:r>
        <w:t xml:space="preserve">is incomplete without acknowledging the indispensable role of its press. The city’s journey from a global symbol of violence to a model of urban innovation is a testament to the power of information, transparency, and civic dialogue. The</w:t>
      </w:r>
      <w:r>
        <w:t xml:space="preserve"> </w:t>
      </w:r>
      <w:r>
        <w:rPr>
          <w:bCs/>
          <w:b/>
        </w:rPr>
        <w:t xml:space="preserve">Journalist</w:t>
      </w:r>
      <w:r>
        <w:t xml:space="preserve"> </w:t>
      </w:r>
      <w:r>
        <w:t xml:space="preserve">stands at the center of this transformation, acting as both mirror and lamp—reflecting reality as it is while illuminating paths toward improvement.</w:t>
      </w:r>
    </w:p>
    <w:p>
      <w:pPr>
        <w:pStyle w:val="BodyText"/>
      </w:pPr>
      <w:r>
        <w:t xml:space="preserve">As Medellín continues to evolve into a smart city and a hub for technology in Latin America, the demand for high-quality journalism will only grow. Citizens require accurate information to participate meaningfully in democracy. They need journalists who can navigate the complexities of post-conflict reconciliation, environmental sustainability, and digital ethics. Ultimately, the strength of</w:t>
      </w:r>
      <w:r>
        <w:t xml:space="preserve"> </w:t>
      </w:r>
      <w:r>
        <w:rPr>
          <w:bCs/>
          <w:b/>
        </w:rPr>
        <w:t xml:space="preserve">Colombia Medellín</w:t>
      </w:r>
      <w:r>
        <w:t xml:space="preserve"> </w:t>
      </w:r>
      <w:r>
        <w:t xml:space="preserve">lies not just in its infrastructure or its economy, but in its commitment to truth-telling. As long as brave and dedicated journalists continue their work, the city will remain a beacon of hope and transformation for the rest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Colombia Medellín</dc:title>
  <dc:creator/>
  <dc:language>en</dc:language>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