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Journalists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7f3346381ebfd57eed83cf0356318e68038f847"/>
    <w:p>
      <w:pPr>
        <w:pStyle w:val="Heading1"/>
      </w:pPr>
      <w:r>
        <w:t xml:space="preserve">The Voice of the Nation and the Watchdog of Power:</w:t>
      </w:r>
      <w:r>
        <w:br/>
      </w:r>
      <w:r>
        <w:t xml:space="preserve">A Critical Analysis of Journalists in Ethiopia Addis Ababa</w:t>
      </w:r>
    </w:p>
    <w:p>
      <w:pPr>
        <w:pStyle w:val="FirstParagraph"/>
      </w:pPr>
      <w:r>
        <w:t xml:space="preserve">In the dynamic tapestry of modern African journalism, few places are as pivotal as Ethiopia Addis Ababa. As one of the most significant diplomatic hubs on the continent and home to a rapidly growing population, this city serves not only as a political capital but also as an intellectual center where information flows freely yet faces complex challenges. At the heart of this ecosystem stand journalists in Ethiopia Addis Ababa, professionals who navigate a unique intersection of cultural heritage, political transition, and digital revolution. Their role extends far beyond mere reporting; they are the architects of public opinion, guardians of democratic ideals, and bridges between the state and its citizens.</w:t>
      </w:r>
    </w:p>
    <w:p>
      <w:pPr>
        <w:pStyle w:val="BodyText"/>
      </w:pPr>
      <w:r>
        <w:t xml:space="preserve">To understand the significance of this profession in Ethiopia Addis Ababa is to recognize the city's historical weight. For decades, Addis Ababa has been known as "The Political Capital of Africa," hosting the African Union headquarters. Consequently, journalists operating here are not just local reporters; they are international correspondents tracking continental developments. The pressure to provide accurate, timely, and unbiased news is immense. However, the identity of a journalist in Ethiopia Addis Ababa is deeply rooted in local realities. They must balance global standards of journalism with the specific socio-political nuances of an Ethiopian society that is diverse in language, religion, and ethnicity. This duality defines their daily struggle and triumph.</w:t>
      </w:r>
    </w:p>
    <w:p>
      <w:pPr>
        <w:pStyle w:val="BodyText"/>
      </w:pPr>
      <w:r>
        <w:t xml:space="preserve">The evolution of media freedom in recent years has profoundly impacted how journalists in Ethiopia Addis Ababa operate. Following periods of political stabilization and liberalization, there has been a surge in independent media outlets emerging within the city. This proliferation has empowered a new generation of journalists who are eager to hold power accountable. Unlike earlier eras where state control was predominant, today’s journalist in Ethiopia Addis Ababa often finds themselves working for private enterprises or digital platforms that prioritize audience engagement and truth over political allegiance. This shift has fostered a more vibrant public sphere, allowing for diverse narratives to emerge from the streets of Addis Ababa.</w:t>
      </w:r>
    </w:p>
    <w:p>
      <w:pPr>
        <w:pStyle w:val="BodyText"/>
      </w:pPr>
      <w:r>
        <w:t xml:space="preserve">However, this progress is accompanied by significant hurdles. The ethical framework that guides journalists in Ethiopia Addis Ababa is constantly tested by external pressures. Issues such as defamation laws, national security concerns, and occasionally physical safety threats loom large over the profession. Despite these challenges, resilience has become a defining characteristic of Ethiopian journalism. The journalist in Ethiopia Addis Ababa is often depicted not just as a reporter of facts, but as a protector of social cohesion. In a country where ethnic tensions can flare up quickly, responsible journalism becomes a tool for peacebuilding rather than conflict incitement. This requires an exceptional level of maturity and ethical grounding.</w:t>
      </w:r>
    </w:p>
    <w:p>
      <w:pPr>
        <w:pStyle w:val="BodyText"/>
      </w:pPr>
      <w:r>
        <w:t xml:space="preserve">The digital transformation has further reshaped the role of the journalist in Ethiopia Addis Ababa. With increasing internet penetration across the city, traditional print media is no longer the sole conduit of information. Social media platforms have become battlegrounds for truth and misinformation alike. Consequently, modern journalists in Ethiopia Addis Ababa must also be data analysts, fact-checkers, and digital strategists. They are tasked with combating fake news that spreads rapidly through WhatsApp groups and Facebook pages within the community. This new dimension adds complexity to their role; they must verify sources quickly while maintaining the integrity of their reporting standards.</w:t>
      </w:r>
    </w:p>
    <w:p>
      <w:pPr>
        <w:pStyle w:val="BodyText"/>
      </w:pPr>
      <w:r>
        <w:t xml:space="preserve">Furthermore, the representation of marginalized voices is a critical function performed by journalists in Ethiopia Addis Ababa. The city itself is a microcosm of Ethiopia’s diversity, hosting communities from all corners of the nation. Journalists play a crucial role in amplifying these voices, ensuring that policy decisions made in the halls of government reflect the needs and aspirations of ordinary citizens. Whether it is covering issues related to urban development, youth unemployment, or women's rights in Addis Ababa’s expanding suburbs, journalists provide a platform for those who are often unheard. This advocacy function is essential for social justice and equitable development.</w:t>
      </w:r>
    </w:p>
    <w:p>
      <w:pPr>
        <w:pStyle w:val="BodyText"/>
      </w:pPr>
      <w:r>
        <w:t xml:space="preserve">Education and training also play a pivotal role in shaping the future of this profession. Journalism schools and workshops in Ethiopia Addis Ababa are increasingly focusing on investigative techniques, digital literacy, and ethical journalism. The mentorship provided by senior journalists to newcomers helps preserve institutional memory while encouraging innovation. This intergenerational transfer of knowledge ensures that the core values of truth-seeking and public service remain intact amidst changing technological landscapes.</w:t>
      </w:r>
    </w:p>
    <w:p>
      <w:pPr>
        <w:pStyle w:val="BodyText"/>
      </w:pPr>
      <w:r>
        <w:t xml:space="preserve">In conclusion, the journalist in Ethiopia Addis Ababa stands at a critical juncture in history. They are agents of change who must navigate a complex political environment while adapting to rapid technological shifts. Their work is not without danger or difficulty, yet it remains indispensable for the health of Ethiopian democracy. As Ethiopia Addis Ababa continues to grow as an economic and cultural hub, the demand for high-quality journalism will only increase. The ability of these professionals to uphold truth, promote dialogue, and hold power accountable will determine the trajectory of informed citizenship in the region. Thus, supporting journalists in Ethiopia Addis Ababa is not merely a professional consideration but a fundamental necessity for national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Journalists in Ethiopia Addis Ababa</dc:title>
  <dc:creator/>
  <cp:keywords/>
  <dcterms:created xsi:type="dcterms:W3CDTF">2026-07-29T12:23:00Z</dcterms:created>
  <dcterms:modified xsi:type="dcterms:W3CDTF">2026-07-29T12:23:00Z</dcterms:modified>
</cp:coreProperties>
</file>

<file path=docProps/custom.xml><?xml version="1.0" encoding="utf-8"?>
<Properties xmlns="http://schemas.openxmlformats.org/officeDocument/2006/custom-properties" xmlns:vt="http://schemas.openxmlformats.org/officeDocument/2006/docPropsVTypes"/>
</file>