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Ghana</w:t>
      </w:r>
      <w:r>
        <w:t xml:space="preserve"> </w:t>
      </w:r>
      <w:r>
        <w:t xml:space="preserve">Accra</w:t>
      </w:r>
    </w:p>
    <w:bookmarkStart w:id="26" w:name="X6a40285597cb1068d2291cdcb7ea26fe3a38b51"/>
    <w:p>
      <w:pPr>
        <w:pStyle w:val="Heading1"/>
      </w:pPr>
      <w:r>
        <w:t xml:space="preserve">The Crucial Role of the</w:t>
      </w:r>
      <w:r>
        <w:t xml:space="preserve"> </w:t>
      </w:r>
      <w:r>
        <w:t xml:space="preserve">Journalist</w:t>
      </w:r>
      <w:r>
        <w:t xml:space="preserve">: Guarding Democracy and Shaping Narratives in</w:t>
      </w:r>
      <w:r>
        <w:t xml:space="preserve"> </w:t>
      </w:r>
      <w:r>
        <w:rPr>
          <w:bCs/>
          <w:b/>
        </w:rPr>
        <w:t xml:space="preserve">Ghana Accra</w:t>
      </w:r>
    </w:p>
    <w:p>
      <w:pPr>
        <w:pStyle w:val="FirstParagraph"/>
      </w:pPr>
      <w:r>
        <w:t xml:space="preserve">In the vibrant heart of West Africa, where history pulses through ancient rhythms and modern ambitions converge, lies Ghana Accra. It is a city of contrasts, a metropolis teeming with energy, political dynamism, economic aspirations, and cultural richness. Amidst this bustling environment stands a crucial pillar of society: the</w:t>
      </w:r>
      <w:r>
        <w:t xml:space="preserve"> </w:t>
      </w:r>
      <w:r>
        <w:t xml:space="preserve">Journalist</w:t>
      </w:r>
      <w:r>
        <w:t xml:space="preserve">. The role of the journalist in Ghana Accra extends far beyond mere reporting; it is an intricate dance between informing the public, holding power to account, and fostering national unity. This essay explores how journalists navigate their responsibilities within this unique context, shaping public discourse and upholding democratic values.</w:t>
      </w:r>
    </w:p>
    <w:bookmarkStart w:id="20" w:name="the-landscape-of-media-in-ghana-accra"/>
    <w:p>
      <w:pPr>
        <w:pStyle w:val="Heading2"/>
      </w:pPr>
      <w:r>
        <w:t xml:space="preserve">The Landscape of Media in</w:t>
      </w:r>
      <w:r>
        <w:t xml:space="preserve"> </w:t>
      </w:r>
      <w:r>
        <w:rPr>
          <w:bCs/>
          <w:b/>
        </w:rPr>
        <w:t xml:space="preserve">Ghana Accra</w:t>
      </w:r>
    </w:p>
    <w:p>
      <w:pPr>
        <w:pStyle w:val="FirstParagraph"/>
      </w:pPr>
      <w:r>
        <w:t xml:space="preserve">Ghana Accra, as the capital city, serves as the nerve center for media operations throughout Ghana. From sprawling newsrooms in Osu and East Legon to small community radio stations broadcasting across neighborhoods, the landscape is diverse and dynamic. Journalists here operate within a relatively free press environment compared to many regional neighbors, though challenges persist. The digital revolution has further transformed the media scene, enabling citizen journalism alongside traditional outlets.</w:t>
      </w:r>
    </w:p>
    <w:p>
      <w:pPr>
        <w:pStyle w:val="BodyText"/>
      </w:pPr>
      <w:r>
        <w:t xml:space="preserve">The</w:t>
      </w:r>
      <w:r>
        <w:t xml:space="preserve"> </w:t>
      </w:r>
      <w:r>
        <w:t xml:space="preserve">Journalist</w:t>
      </w:r>
      <w:r>
        <w:t xml:space="preserve"> </w:t>
      </w:r>
      <w:r>
        <w:t xml:space="preserve">in Ghana Accra faces immense pressure from multiple fronts. Political affiliations often influence media narratives, with some outlets perceived as aligned with specific parties or figures. This polarization can undermine credibility and trust among audiences who seek impartiality. Nevertheless, many journalists strive to maintain integrity amidst these pressures, recognizing their pivotal role in safeguarding democratic ideals.</w:t>
      </w:r>
    </w:p>
    <w:bookmarkEnd w:id="20"/>
    <w:bookmarkStart w:id="21" w:name="X27b5c07ee30dae3b592bfb69873c0d1038467b9"/>
    <w:p>
      <w:pPr>
        <w:pStyle w:val="Heading2"/>
      </w:pPr>
      <w:r>
        <w:t xml:space="preserve">The Duty to Inform: Bridging Knowledge Gaps</w:t>
      </w:r>
    </w:p>
    <w:p>
      <w:pPr>
        <w:pStyle w:val="FirstParagraph"/>
      </w:pPr>
      <w:r>
        <w:t xml:space="preserve">At its core, journalism is about providing accurate information that empowers citizens. In</w:t>
      </w:r>
      <w:r>
        <w:t xml:space="preserve"> </w:t>
      </w:r>
      <w:r>
        <w:rPr>
          <w:bCs/>
          <w:b/>
        </w:rPr>
        <w:t xml:space="preserve">Ghana Accra</w:t>
      </w:r>
      <w:r>
        <w:t xml:space="preserve">, where issues ranging from urban planning and healthcare access to education reform affect millions daily, journalists play a critical role in bridging knowledge gaps. They translate complex policies into understandable language for the general public.</w:t>
      </w:r>
    </w:p>
    <w:p>
      <w:pPr>
        <w:pStyle w:val="BodyText"/>
      </w:pPr>
      <w:r>
        <w:t xml:space="preserve">For instance, when new regulations are introduced affecting small businesses in Makola Market or changes occur in transportation systems like BRT routes across Accra,</w:t>
      </w:r>
      <w:r>
        <w:t xml:space="preserve">Journalists</w:t>
      </w:r>
    </w:p>
    <w:bookmarkEnd w:id="21"/>
    <w:bookmarkStart w:id="22" w:name="Xea82002a9b3dec3689a14ce35fee20db4eb0ddb"/>
    <w:p>
      <w:pPr>
        <w:pStyle w:val="Heading2"/>
      </w:pPr>
      <w:r>
        <w:t xml:space="preserve">Holding Power to Account: The Watchdog Function</w:t>
      </w:r>
    </w:p>
    <w:p>
      <w:pPr>
        <w:pStyle w:val="FirstParagraph"/>
      </w:pPr>
      <w:r>
        <w:t xml:space="preserve">One of the most vital roles undertaken by</w:t>
      </w:r>
      <w:r>
        <w:t xml:space="preserve"> </w:t>
      </w:r>
      <w:r>
        <w:t xml:space="preserve">Journalist</w:t>
      </w:r>
      <w:r>
        <w:t xml:space="preserve">Ghana Accra, given its status as political capital housing government institutions including Parliament and presidential offices.</w:t>
      </w:r>
    </w:p>
    <w:p>
      <w:pPr>
        <w:pStyle w:val="BodyText"/>
      </w:pPr>
      <w:r>
        <w:t xml:space="preserve">Investigative reporters delve deep into allegations of corruption mismanagement or human rights violations involving public officials. Their work often leads to investigations reforms even resignations thereby reinforcing accountability mechanisms within governance structures.</w:t>
      </w:r>
    </w:p>
    <w:p>
      <w:pPr>
        <w:pStyle w:val="BodyText"/>
      </w:pPr>
      <w:r>
        <w:t xml:space="preserve">The Freedom of Information Act provides legal backing empowering journalists access information held by state institutions although bureaucratic hurdles sometimes hinder full transparency efforts remain ongoing strengthening this essential pillar democratic oversight.</w:t>
      </w:r>
    </w:p>
    <w:bookmarkEnd w:id="22"/>
    <w:bookmarkStart w:id="23" w:name="Xa91ad9dcae9f1faead77e7dfccebb814a2116b8"/>
    <w:p>
      <w:pPr>
        <w:pStyle w:val="Heading2"/>
      </w:pPr>
      <w:r>
        <w:t xml:space="preserve">Fostering National Unity and Social Cohesion</w:t>
      </w:r>
    </w:p>
    <w:p>
      <w:pPr>
        <w:pStyle w:val="FirstParagraph"/>
      </w:pPr>
      <w:r>
        <w:t xml:space="preserve">Beyond factual reporting watchdog duties,</w:t>
      </w:r>
      <w:r>
        <w:t xml:space="preserve">Journalists</w:t>
      </w:r>
      <w:r>
        <w:t xml:space="preserve">Ghana Accra</w:t>
      </w:r>
    </w:p>
    <w:p>
      <w:pPr>
        <w:pStyle w:val="BodyText"/>
      </w:pPr>
      <w:r>
        <w:t xml:space="preserve">Through balanced coverage highlighting shared values successes stories positive developments across regions they help bridge divides between different groups promoting mutual understanding respect tolerance essential ingredients harmonious coexistence diverse populace.</w:t>
      </w:r>
    </w:p>
    <w:p>
      <w:pPr>
        <w:pStyle w:val="BodyText"/>
      </w:pPr>
      <w:r>
        <w:t xml:space="preserve">Cultural festivals sports events artistic expressions covered extensively by media outlets showcase rich heritage fostering pride identity among Ghanaians diaspora alike reinforcing sense belonging community larger whole.</w:t>
      </w:r>
    </w:p>
    <w:bookmarkEnd w:id="23"/>
    <w:bookmarkStart w:id="24" w:name="challenges-faced-by-journalists"/>
    <w:p>
      <w:pPr>
        <w:pStyle w:val="Heading2"/>
      </w:pPr>
      <w:r>
        <w:t xml:space="preserve">Challenges Faced by</w:t>
      </w:r>
      <w:r>
        <w:t xml:space="preserve"> </w:t>
      </w:r>
      <w:r>
        <w:t xml:space="preserve">Journalists</w:t>
      </w:r>
    </w:p>
    <w:p>
      <w:pPr>
        <w:numPr>
          <w:ilvl w:val="0"/>
          <w:numId w:val="1001"/>
        </w:numPr>
        <w:pStyle w:val="Compact"/>
      </w:pPr>
      <w:r>
        <w:rPr>
          <w:bCs/>
          <w:b/>
        </w:rPr>
        <w:t xml:space="preserve">Economic Pressures:</w:t>
      </w:r>
    </w:p>
    <w:p>
      <w:pPr>
        <w:numPr>
          <w:ilvl w:val="0"/>
          <w:numId w:val="1001"/>
        </w:numPr>
        <w:pStyle w:val="Compact"/>
      </w:pPr>
      <w:r>
        <w:rPr>
          <w:bCs/>
          <w:b/>
        </w:rPr>
        <w:t xml:space="preserve">Safety Concerns :</w:t>
      </w:r>
    </w:p>
    <w:p>
      <w:pPr>
        <w:numPr>
          <w:ilvl w:val="0"/>
          <w:numId w:val="1001"/>
        </w:numPr>
        <w:pStyle w:val="Compact"/>
      </w:pPr>
      <w:r>
        <w:rPr>
          <w:bCs/>
          <w:b/>
        </w:rPr>
        <w:t xml:space="preserve">Misinformation Disinformation:</w:t>
      </w:r>
    </w:p>
    <w:bookmarkEnd w:id="24"/>
    <w:bookmarkStart w:id="25" w:name="X6e1c38981288cbcd351fe0ed4eade1dc3176da5"/>
    <w:p>
      <w:pPr>
        <w:pStyle w:val="Heading2"/>
      </w:pPr>
      <w:r>
        <w:t xml:space="preserve">The Way Forward: Empowering Quality Journalism in</w:t>
      </w:r>
      <w:r>
        <w:t xml:space="preserve"> </w:t>
      </w:r>
      <w:r>
        <w:rPr>
          <w:bCs/>
          <w:b/>
        </w:rPr>
        <w:t xml:space="preserve">Ghana Accra</w:t>
      </w:r>
    </w:p>
    <w:p>
      <w:pPr>
        <w:pStyle w:val="FirstParagraph"/>
      </w:pPr>
      <w:r>
        <w:t xml:space="preserve">To address aforementioned challenges proactive measures needed empower strengthen quality journalism ecosystem</w:t>
      </w:r>
    </w:p>
    <w:p>
      <w:pPr>
        <w:pStyle w:val="BodyText"/>
      </w:pPr>
      <w:r>
        <w:t xml:space="preserve">Ghana Accra:</w:t>
      </w:r>
    </w:p>
    <w:p>
      <w:pPr>
        <w:numPr>
          <w:ilvl w:val="0"/>
          <w:numId w:val="1002"/>
        </w:numPr>
        <w:pStyle w:val="Compact"/>
      </w:pPr>
      <w:r>
        <w:rPr>
          <w:bCs/>
          <w:b/>
        </w:rPr>
        <w:t xml:space="preserve">Capacity Building:</w:t>
      </w:r>
    </w:p>
    <w:p>
      <w:pPr>
        <w:numPr>
          <w:ilvl w:val="0"/>
          <w:numId w:val="1002"/>
        </w:numPr>
        <w:pStyle w:val="Compact"/>
      </w:pPr>
      <w:r>
        <w:rPr>
          <w:bCs/>
          <w:b/>
        </w:rPr>
        <w:t xml:space="preserve">Safety Protocols Support Systems:</w:t>
      </w:r>
    </w:p>
    <w:p>
      <w:pPr>
        <w:numPr>
          <w:ilvl w:val="0"/>
          <w:numId w:val="1002"/>
        </w:numPr>
        <w:pStyle w:val="Compact"/>
      </w:pPr>
      <w:r>
        <w:rPr>
          <w:bCs/>
          <w:b/>
        </w:rPr>
        <w:t xml:space="preserve">Digital Literacy Media Education:</w:t>
      </w:r>
    </w:p>
    <w:p>
      <w:pPr>
        <w:numPr>
          <w:ilvl w:val="0"/>
          <w:numId w:val="1002"/>
        </w:numPr>
        <w:pStyle w:val="Compact"/>
      </w:pPr>
      <w:r>
        <w:rPr>
          <w:bCs/>
          <w:b/>
        </w:rPr>
        <w:t xml:space="preserve">Collaborative Networks:</w:t>
      </w:r>
    </w:p>
    <w:p>
      <w:pPr>
        <w:pStyle w:val="FirstParagraph"/>
      </w:pPr>
      <w:r>
        <w:t xml:space="preserve">In conclusion the role of the</w:t>
      </w:r>
      <w:r>
        <w:t xml:space="preserve"> </w:t>
      </w:r>
      <w:r>
        <w:t xml:space="preserve">Journalist</w:t>
      </w:r>
      <w:r>
        <w:t xml:space="preserve">Ghana Accra</w:t>
      </w:r>
    </w:p>
    <w:p>
      <w:pPr>
        <w:pStyle w:val="BodyText"/>
      </w:pPr>
      <w:r>
        <w:rPr>
          <w:iCs/>
          <w:i/>
        </w:rPr>
        <w:t xml:space="preserve">This essay underscores the multifaceted contributions</w:t>
      </w:r>
      <w:r>
        <w:rPr>
          <w:iCs/>
          <w:i/>
        </w:rPr>
        <w:t xml:space="preserve"> </w:t>
      </w:r>
      <w:r>
        <w:rPr>
          <w:iCs/>
          <w:i/>
        </w:rPr>
        <w:t xml:space="preserve">Journalists</w:t>
      </w:r>
      <w:r>
        <w:rPr>
          <w:iCs/>
          <w:i/>
        </w:rPr>
        <w:t xml:space="preserve">Ghana Accra.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Ghana Accra</dc:title>
  <dc:creator/>
  <dc:language>en</dc:language>
  <cp:keywords/>
  <dcterms:created xsi:type="dcterms:W3CDTF">2026-07-29T11:19:22Z</dcterms:created>
  <dcterms:modified xsi:type="dcterms:W3CDTF">2026-07-29T11:19:22Z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