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4200ae42c82aa0b2df9f5a0449cc7dfa1fe84c7"/>
    <w:p>
      <w:pPr>
        <w:pStyle w:val="Heading1"/>
      </w:pPr>
      <w:r>
        <w:t xml:space="preserve">The Modern Role of the Journalist in Saudi Arabia, Riyadh</w:t>
      </w:r>
    </w:p>
    <w:p>
      <w:pPr>
        <w:pStyle w:val="FirstParagraph"/>
      </w:pPr>
      <w:r>
        <w:t xml:space="preserve">The media landscape in the Kingdom of Saudi Arabia has undergone a transformation that is as profound as it is rapid. At the heart of this metamorphosis stands the</w:t>
      </w:r>
      <w:r>
        <w:t xml:space="preserve"> </w:t>
      </w:r>
      <w:r>
        <w:rPr>
          <w:bCs/>
          <w:b/>
        </w:rPr>
        <w:t xml:space="preserve">Journalist</w:t>
      </w:r>
      <w:r>
        <w:t xml:space="preserve">, a professional whose role is being redefined against the backdrop of one of the most dynamic urban centers in the Middle East:</w:t>
      </w:r>
      <w:r>
        <w:t xml:space="preserve"> </w:t>
      </w:r>
      <w:r>
        <w:rPr>
          <w:bCs/>
          <w:b/>
        </w:rPr>
        <w:t xml:space="preserve">Saudi Arabia, Riyadh</w:t>
      </w:r>
      <w:r>
        <w:t xml:space="preserve">. As Riyadh accelerates its journey under Vision 2030 to become a global hub for business, culture, and innovation, the expectations placed upon media professionals have shifted from mere information dissemination to complex narrative building. The</w:t>
      </w:r>
      <w:r>
        <w:t xml:space="preserve"> </w:t>
      </w:r>
      <w:r>
        <w:rPr>
          <w:bCs/>
          <w:b/>
        </w:rPr>
        <w:t xml:space="preserve">Journalist</w:t>
      </w:r>
      <w:r>
        <w:t xml:space="preserve"> </w:t>
      </w:r>
      <w:r>
        <w:t xml:space="preserve">in this context is no longer just an observer of history but an active participant in shaping the identity of a nation that is proudly embracing its future while honoring its traditions.</w:t>
      </w:r>
    </w:p>
    <w:bookmarkStart w:id="20" w:name="X0317c8a32abec2f9f4d65f110a520bd49705747"/>
    <w:p>
      <w:pPr>
        <w:pStyle w:val="Heading2"/>
      </w:pPr>
      <w:r>
        <w:t xml:space="preserve">The Strategic Context: Vision 2030 and Urban Renaissance</w:t>
      </w:r>
    </w:p>
    <w:p>
      <w:pPr>
        <w:pStyle w:val="FirstParagraph"/>
      </w:pPr>
      <w:r>
        <w:t xml:space="preserve">To understand the contemporary</w:t>
      </w:r>
      <w:r>
        <w:t xml:space="preserve"> </w:t>
      </w:r>
      <w:r>
        <w:rPr>
          <w:bCs/>
          <w:b/>
        </w:rPr>
        <w:t xml:space="preserve">Journalist</w:t>
      </w:r>
      <w:r>
        <w:t xml:space="preserve">, one must first understand the environment in which they operate. Riyadh is currently experiencing an unprecedented urban renaissance. The city, once known primarily for its conservative social structures and oil-driven economy, is now a canvas for mega-projects such as the Diriyah Gate, the Riyadh Front development, and the upcoming F1 circuit. These projects are not just architectural feats; they are narrative opportunities. The</w:t>
      </w:r>
      <w:r>
        <w:t xml:space="preserve"> </w:t>
      </w:r>
      <w:r>
        <w:rPr>
          <w:bCs/>
          <w:b/>
        </w:rPr>
        <w:t xml:space="preserve">Journalist</w:t>
      </w:r>
      <w:r>
        <w:t xml:space="preserve"> </w:t>
      </w:r>
      <w:r>
        <w:t xml:space="preserve">in</w:t>
      </w:r>
      <w:r>
        <w:t xml:space="preserve"> </w:t>
      </w:r>
      <w:r>
        <w:rPr>
          <w:bCs/>
          <w:b/>
        </w:rPr>
        <w:t xml:space="preserve">Saudi Arabia, Riyadh</w:t>
      </w:r>
      <w:r>
        <w:t xml:space="preserve"> </w:t>
      </w:r>
      <w:r>
        <w:t xml:space="preserve">must possess a deep understanding of economic policy, urban planning, and cultural shifts to accurately report on these changes.</w:t>
      </w:r>
    </w:p>
    <w:p>
      <w:pPr>
        <w:pStyle w:val="BodyText"/>
      </w:pPr>
      <w:r>
        <w:t xml:space="preserve">Vision 2030 serves as the strategic compass for this transformation. For the modern media practitioner, this means moving beyond superficial reporting. The</w:t>
      </w:r>
      <w:r>
        <w:t xml:space="preserve"> </w:t>
      </w:r>
      <w:r>
        <w:rPr>
          <w:bCs/>
          <w:b/>
        </w:rPr>
        <w:t xml:space="preserve">Journalist</w:t>
      </w:r>
      <w:r>
        <w:t xml:space="preserve"> </w:t>
      </w:r>
      <w:r>
        <w:t xml:space="preserve">is tasked with explaining how national strategies impact daily life in Riyadh. This requires a level of investigative rigor and contextual depth that was less prominent in previous decades. Whether reporting on the influx of international tourism or the rise of local startups in King Abdullah Financial District, the</w:t>
      </w:r>
      <w:r>
        <w:t xml:space="preserve"> </w:t>
      </w:r>
      <w:r>
        <w:rPr>
          <w:bCs/>
          <w:b/>
        </w:rPr>
        <w:t xml:space="preserve">Journalist</w:t>
      </w:r>
      <w:r>
        <w:t xml:space="preserve"> </w:t>
      </w:r>
      <w:r>
        <w:t xml:space="preserve">acts as a bridge between government policy and public understanding.</w:t>
      </w:r>
    </w:p>
    <w:bookmarkEnd w:id="20"/>
    <w:bookmarkStart w:id="21" w:name="X667dd0195fa81e084ea40dd31c6febee4ee51b0"/>
    <w:p>
      <w:pPr>
        <w:pStyle w:val="Heading2"/>
      </w:pPr>
      <w:r>
        <w:t xml:space="preserve">Navigating Cultural Nuance and Digital Modernity</w:t>
      </w:r>
    </w:p>
    <w:p>
      <w:pPr>
        <w:pStyle w:val="FirstParagraph"/>
      </w:pPr>
      <w:r>
        <w:t xml:space="preserve">The role of the</w:t>
      </w:r>
      <w:r>
        <w:t xml:space="preserve"> </w:t>
      </w:r>
      <w:r>
        <w:rPr>
          <w:bCs/>
          <w:b/>
        </w:rPr>
        <w:t xml:space="preserve">Journalist</w:t>
      </w:r>
      <w:r>
        <w:t xml:space="preserve"> </w:t>
      </w:r>
      <w:r>
        <w:t xml:space="preserve">in Riyadh is defined by a delicate balance between tradition and modernity. Saudi society is young, with a significant portion of the population under thirty. These citizens are digitally native, highly connected, and eager for diverse perspectives. Consequently, the</w:t>
      </w:r>
      <w:r>
        <w:t xml:space="preserve"> </w:t>
      </w:r>
      <w:r>
        <w:rPr>
          <w:bCs/>
          <w:b/>
        </w:rPr>
        <w:t xml:space="preserve">Journalist</w:t>
      </w:r>
      <w:r>
        <w:t xml:space="preserve"> </w:t>
      </w:r>
      <w:r>
        <w:t xml:space="preserve">must be fluent in digital storytelling formats. Traditional long-form articles are now supplemented by video documentaries, podcast series, and interactive data visualizations.</w:t>
      </w:r>
    </w:p>
    <w:p>
      <w:pPr>
        <w:pStyle w:val="BodyText"/>
      </w:pPr>
      <w:r>
        <w:t xml:space="preserve">However, digital reach does not equate to a disregard for cultural sensitivity. In</w:t>
      </w:r>
      <w:r>
        <w:t xml:space="preserve"> </w:t>
      </w:r>
      <w:r>
        <w:rPr>
          <w:bCs/>
          <w:b/>
        </w:rPr>
        <w:t xml:space="preserve">Saudi Arabia, Riyadh</w:t>
      </w:r>
      <w:r>
        <w:t xml:space="preserve">, the</w:t>
      </w:r>
      <w:r>
        <w:t xml:space="preserve"> </w:t>
      </w:r>
      <w:r>
        <w:rPr>
          <w:bCs/>
          <w:b/>
        </w:rPr>
        <w:t xml:space="preserve">Journalist</w:t>
      </w:r>
      <w:r>
        <w:t xml:space="preserve"> </w:t>
      </w:r>
      <w:r>
        <w:t xml:space="preserve">operates within a framework that respects Islamic values and royal directives. This is not seen as a limitation but rather as a specific editorial constraint that challenges creativity. A skilled</w:t>
      </w:r>
      <w:r>
        <w:t xml:space="preserve"> </w:t>
      </w:r>
      <w:r>
        <w:rPr>
          <w:bCs/>
          <w:b/>
        </w:rPr>
        <w:t xml:space="preserve">Journalist</w:t>
      </w:r>
      <w:r>
        <w:t xml:space="preserve"> </w:t>
      </w:r>
      <w:r>
        <w:t xml:space="preserve">learns to navigate these boundaries with integrity, ensuring that reports are both accurate and respectful of the local ethos. This requires high emotional intelligence and cultural literacy, skills that are increasingly prioritized in journalism schools and media training programs across the Kingdom.</w:t>
      </w:r>
    </w:p>
    <w:bookmarkEnd w:id="21"/>
    <w:bookmarkStart w:id="22" w:name="X5613e455ea62b96851ef41b88eafd3ae6be49c0"/>
    <w:p>
      <w:pPr>
        <w:pStyle w:val="Heading2"/>
      </w:pPr>
      <w:r>
        <w:t xml:space="preserve">Ethics, Verification, and Combating Misinformation</w:t>
      </w:r>
    </w:p>
    <w:p>
      <w:pPr>
        <w:pStyle w:val="FirstParagraph"/>
      </w:pPr>
      <w:r>
        <w:t xml:space="preserve">In an era where information spreads instantaneously via social media platforms like X (formerly Twitter) and Snapchat, the role of the professional</w:t>
      </w:r>
      <w:r>
        <w:t xml:space="preserve"> </w:t>
      </w:r>
      <w:r>
        <w:rPr>
          <w:bCs/>
          <w:b/>
        </w:rPr>
        <w:t xml:space="preserve">Journalist</w:t>
      </w:r>
      <w:r>
        <w:t xml:space="preserve"> </w:t>
      </w:r>
      <w:r>
        <w:t xml:space="preserve">has never been more critical. Riyadh is a hotspot for real-time discourse on social issues, economic trends, and cultural debates. In this noisy environment, misinformation can thrive. The primary duty of the</w:t>
      </w:r>
      <w:r>
        <w:t xml:space="preserve"> </w:t>
      </w:r>
      <w:r>
        <w:rPr>
          <w:bCs/>
          <w:b/>
        </w:rPr>
        <w:t xml:space="preserve">Journalist</w:t>
      </w:r>
      <w:r>
        <w:t xml:space="preserve"> </w:t>
      </w:r>
      <w:r>
        <w:t xml:space="preserve">in</w:t>
      </w:r>
      <w:r>
        <w:t xml:space="preserve"> </w:t>
      </w:r>
      <w:r>
        <w:rPr>
          <w:bCs/>
          <w:b/>
        </w:rPr>
        <w:t xml:space="preserve">Saudi Arabia, Riyadh</w:t>
      </w:r>
      <w:r>
        <w:t xml:space="preserve"> </w:t>
      </w:r>
      <w:r>
        <w:t xml:space="preserve">is verification.</w:t>
      </w:r>
    </w:p>
    <w:p>
      <w:pPr>
        <w:pStyle w:val="BodyText"/>
      </w:pPr>
      <w:r>
        <w:t xml:space="preserve">The credibility of media outlets depends heavily on the rigor of their journalists. When a rumor spreads about a new policy change or an economic statistic regarding Riyadh’s GDP growth, it is the responsibility of the</w:t>
      </w:r>
      <w:r>
        <w:t xml:space="preserve"> </w:t>
      </w:r>
      <w:r>
        <w:rPr>
          <w:bCs/>
          <w:b/>
        </w:rPr>
        <w:t xml:space="preserve">Journalist</w:t>
      </w:r>
      <w:r>
        <w:t xml:space="preserve"> </w:t>
      </w:r>
      <w:r>
        <w:t xml:space="preserve">to seek official sources, consult experts, and present verified facts. This commitment to truth-telling builds public trust. Furthermore, ethical journalism in this region involves protecting sources and maintaining objectivity while contributing positively to social cohesion. The</w:t>
      </w:r>
      <w:r>
        <w:t xml:space="preserve"> </w:t>
      </w:r>
      <w:r>
        <w:rPr>
          <w:bCs/>
          <w:b/>
        </w:rPr>
        <w:t xml:space="preserve">Journalist</w:t>
      </w:r>
      <w:r>
        <w:t xml:space="preserve"> </w:t>
      </w:r>
      <w:r>
        <w:t xml:space="preserve">is expected to foster dialogue rather than division, promoting a narrative of progress that unites rather than polarizes.</w:t>
      </w:r>
    </w:p>
    <w:bookmarkEnd w:id="22"/>
    <w:bookmarkStart w:id="23" w:name="X4437f34e1b0c6a37aceb7b9f7250dd3f3e98fb3"/>
    <w:p>
      <w:pPr>
        <w:pStyle w:val="Heading2"/>
      </w:pPr>
      <w:r>
        <w:t xml:space="preserve">The Future: Diversity of Voices and Global Representation</w:t>
      </w:r>
    </w:p>
    <w:p>
      <w:pPr>
        <w:pStyle w:val="FirstParagraph"/>
      </w:pPr>
      <w:r>
        <w:t xml:space="preserve">Looking ahead, the media landscape in</w:t>
      </w:r>
      <w:r>
        <w:t xml:space="preserve"> </w:t>
      </w:r>
      <w:r>
        <w:rPr>
          <w:bCs/>
          <w:b/>
        </w:rPr>
        <w:t xml:space="preserve">Saudi Arabia, Riyadh</w:t>
      </w:r>
      <w:r>
        <w:t xml:space="preserve">, will likely see an increase in diversity among</w:t>
      </w:r>
      <w:r>
        <w:t xml:space="preserve"> </w:t>
      </w:r>
      <w:r>
        <w:rPr>
          <w:bCs/>
          <w:b/>
        </w:rPr>
        <w:t xml:space="preserve">Journalists</w:t>
      </w:r>
      <w:r>
        <w:t xml:space="preserve">. As the Kingdom opens its doors to international collaborations and tourism, there is a growing need for journalists who can tell Saudi stories to global audiences and vice versa. This requires bilingual capabilities and cross-cultural competence.</w:t>
      </w:r>
    </w:p>
    <w:p>
      <w:pPr>
        <w:pStyle w:val="BodyText"/>
      </w:pPr>
      <w:r>
        <w:t xml:space="preserve">Moreover, the definition of journalism is expanding. The modern</w:t>
      </w:r>
      <w:r>
        <w:t xml:space="preserve"> </w:t>
      </w:r>
      <w:r>
        <w:rPr>
          <w:bCs/>
          <w:b/>
        </w:rPr>
        <w:t xml:space="preserve">Journalist</w:t>
      </w:r>
      <w:r>
        <w:t xml:space="preserve"> </w:t>
      </w:r>
      <w:r>
        <w:t xml:space="preserve">in Riyadh may also function as a content creator, community manager, or data analyst. The silos between traditional print broadcasting are dissolving. A single story about a cultural festival in Riyadh might be broken via a tweet by one journalist, elaborated upon in a video report by another, and analyzed through data trends by a third. This collaborative model enhances the depth and reach of journalism.</w:t>
      </w:r>
    </w:p>
    <w:p>
      <w:pPr>
        <w:pStyle w:val="BodyText"/>
      </w:pPr>
      <w:r>
        <w:t xml:space="preserve">Additionally, there is an increasing emphasis on localizing content. While global news remains important, the</w:t>
      </w:r>
      <w:r>
        <w:t xml:space="preserve"> </w:t>
      </w:r>
      <w:r>
        <w:rPr>
          <w:bCs/>
          <w:b/>
        </w:rPr>
        <w:t xml:space="preserve">Journalist</w:t>
      </w:r>
      <w:r>
        <w:t xml:space="preserve"> </w:t>
      </w:r>
      <w:r>
        <w:t xml:space="preserve">is expected to dive deep into hyper-local issues affecting neighborhoods in Riyadh, from transportation improvements to local entrepreneurship initiatives. This granular reporting strengthens the community bond and provides residents with relevant information that directly impacts their lives.</w:t>
      </w:r>
    </w:p>
    <w:bookmarkEnd w:id="23"/>
    <w:bookmarkStart w:id="24" w:name="Xccd4865e0fddf284020c7fdc5847cd3971563ca"/>
    <w:p>
      <w:pPr>
        <w:pStyle w:val="Heading2"/>
      </w:pPr>
      <w:r>
        <w:t xml:space="preserve">Conclusion: The Pillar of an Emerging Narrative</w:t>
      </w:r>
    </w:p>
    <w:p>
      <w:pPr>
        <w:pStyle w:val="FirstParagraph"/>
      </w:pPr>
      <w:r>
        <w:t xml:space="preserve">In conclusion, the</w:t>
      </w:r>
      <w:r>
        <w:t xml:space="preserve"> </w:t>
      </w:r>
      <w:r>
        <w:rPr>
          <w:bCs/>
          <w:b/>
        </w:rPr>
        <w:t xml:space="preserve">Journalist</w:t>
      </w:r>
      <w:r>
        <w:t xml:space="preserve"> </w:t>
      </w:r>
      <w:r>
        <w:t xml:space="preserve">in</w:t>
      </w:r>
      <w:r>
        <w:t xml:space="preserve"> </w:t>
      </w:r>
      <w:r>
        <w:rPr>
          <w:bCs/>
          <w:b/>
        </w:rPr>
        <w:t xml:space="preserve">Saudi Arabia, Riyadh</w:t>
      </w:r>
      <w:r>
        <w:t xml:space="preserve">, stands at a pivotal intersection of history and future. They are the chroniclers of a nation that is rewriting its own story at a breakneck pace. The challenges are significant—ranging from navigating complex digital ecosystems to maintaining ethical standards amidst rapid social change—but so are the opportunities.</w:t>
      </w:r>
    </w:p>
    <w:p>
      <w:pPr>
        <w:pStyle w:val="BodyText"/>
      </w:pPr>
      <w:r>
        <w:t xml:space="preserve">The</w:t>
      </w:r>
      <w:r>
        <w:t xml:space="preserve"> </w:t>
      </w:r>
      <w:r>
        <w:rPr>
          <w:bCs/>
          <w:b/>
        </w:rPr>
        <w:t xml:space="preserve">Journalist</w:t>
      </w:r>
      <w:r>
        <w:t xml:space="preserve"> </w:t>
      </w:r>
      <w:r>
        <w:t xml:space="preserve">is empowered by access to new technologies, supportive government initiatives for media development, and an engaged public eager for quality content. By upholding the highest standards of journalism, these professionals contribute not only to the transparency of information but also to the cultural richness of Riyadh. As Saudi Arabia continues its journey toward becoming a global investment powerhouse and a vibrant cultural destination, the</w:t>
      </w:r>
      <w:r>
        <w:t xml:space="preserve"> </w:t>
      </w:r>
      <w:r>
        <w:rPr>
          <w:bCs/>
          <w:b/>
        </w:rPr>
        <w:t xml:space="preserve">Journalist</w:t>
      </w:r>
      <w:r>
        <w:t xml:space="preserve"> </w:t>
      </w:r>
      <w:r>
        <w:t xml:space="preserve">will remain an indispensable guide, illuminating paths forward through truth, accuracy, and compelling storytelling. The future of media in Riyadh is bright, driven by journalists who are as ambitious and dynamic as the city they call home.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Journalist in Saudi Arabia, Riyadh</dc:title>
  <dc:creator/>
  <dc:language>en</dc:language>
  <cp:keywords/>
  <dcterms:created xsi:type="dcterms:W3CDTF">2026-07-29T11:00:45Z</dcterms:created>
  <dcterms:modified xsi:type="dcterms:W3CDTF">2026-07-29T11:00:45Z</dcterms:modified>
</cp:coreProperties>
</file>

<file path=docProps/custom.xml><?xml version="1.0" encoding="utf-8"?>
<Properties xmlns="http://schemas.openxmlformats.org/officeDocument/2006/custom-properties" xmlns:vt="http://schemas.openxmlformats.org/officeDocument/2006/docPropsVTypes"/>
</file>