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Unyielding</w:t>
      </w:r>
      <w:r>
        <w:t xml:space="preserve"> </w:t>
      </w:r>
      <w:r>
        <w:t xml:space="preserve">Light: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Venezuela</w:t>
      </w:r>
      <w:r>
        <w:t xml:space="preserve"> </w:t>
      </w:r>
      <w:r>
        <w:t xml:space="preserve">Caracas</w:t>
      </w:r>
    </w:p>
    <w:bookmarkStart w:id="26" w:name="X6ddd3c75325d3b1f80c4dcc1586bc20c1ae6fbe"/>
    <w:p>
      <w:pPr>
        <w:pStyle w:val="Heading1"/>
      </w:pPr>
      <w:r>
        <w:t xml:space="preserve">The Unyielding Light: The Role of the Journalist in Venezuela Caracas</w:t>
      </w:r>
    </w:p>
    <w:p>
      <w:pPr>
        <w:pStyle w:val="FirstParagraph"/>
      </w:pPr>
      <w:r>
        <w:t xml:space="preserve">In the heart of Latin America, amidst the vibrant yet complex socio-political landscape of</w:t>
      </w:r>
      <w:r>
        <w:t xml:space="preserve"> </w:t>
      </w:r>
      <w:r>
        <w:rPr>
          <w:bCs/>
          <w:b/>
        </w:rPr>
        <w:t xml:space="preserve">Venezuela Caracas</w:t>
      </w:r>
      <w:r>
        <w:t xml:space="preserve">, the figure of the</w:t>
      </w:r>
      <w:r>
        <w:t xml:space="preserve"> </w:t>
      </w:r>
      <w:r>
        <w:rPr>
          <w:bCs/>
          <w:b/>
        </w:rPr>
        <w:t xml:space="preserve">Journalist</w:t>
      </w:r>
      <w:r>
        <w:t xml:space="preserve"> </w:t>
      </w:r>
      <w:r>
        <w:t xml:space="preserve">stands as a pivotal pillar of society. To understand contemporary Venezuelan journalism is to navigate a labyrinthine history that spans from periods relative press freedom to profound crises in media independence. The city itself, with its towering skyscrapers and historic streets, serves as both a backdrop and a battleground for the dissemination of truth, making the role of the</w:t>
      </w:r>
      <w:r>
        <w:t xml:space="preserve"> </w:t>
      </w:r>
      <w:r>
        <w:rPr>
          <w:bCs/>
          <w:b/>
        </w:rPr>
        <w:t xml:space="preserve">Journalist</w:t>
      </w:r>
      <w:r>
        <w:t xml:space="preserve"> </w:t>
      </w:r>
      <w:r>
        <w:t xml:space="preserve">not merely informative but existential.</w:t>
      </w:r>
    </w:p>
    <w:bookmarkStart w:id="20" w:name="X99c6f9149824f788215b34d07f0bd8cfda0ee97"/>
    <w:p>
      <w:pPr>
        <w:pStyle w:val="Heading2"/>
      </w:pPr>
      <w:r>
        <w:t xml:space="preserve">The Historical Context: From Freedom to Crisis</w:t>
      </w:r>
    </w:p>
    <w:p>
      <w:pPr>
        <w:pStyle w:val="FirstParagraph"/>
      </w:pPr>
      <w:r>
        <w:t xml:space="preserve">To appreciate the current state of journalism in</w:t>
      </w:r>
    </w:p>
    <w:p>
      <w:pPr>
        <w:pStyle w:val="BodyText"/>
      </w:pPr>
      <w:r>
        <w:t xml:space="preserve">Venezuela Caracas, one must first look at its historical trajectory. During much of the late 20th century, Venezuelan media was considered some of the most diverse and robust in Latin America. However, the political shifts following Hugo Chávez’s rise to power marked a turning point that redefined media operations across</w:t>
      </w:r>
      <w:r>
        <w:t xml:space="preserve"> </w:t>
      </w:r>
      <w:r>
        <w:rPr>
          <w:bCs/>
          <w:b/>
        </w:rPr>
        <w:t xml:space="preserve">Venezuela Caracas</w:t>
      </w:r>
      <w:r>
        <w:t xml:space="preserve">. The subsequent polarization created an environment where news outlets were often viewed through a partisan lens rather than as objective arbiters of fact.</w:t>
      </w:r>
    </w:p>
    <w:p>
      <w:pPr>
        <w:pStyle w:val="BodyText"/>
      </w:pPr>
      <w:r>
        <w:t xml:space="preserve">The implementation of laws such as the Law on Social Responsibility in Radio and Television (Law RESORTE) significantly tightened state control over broadcasting. For the</w:t>
      </w:r>
      <w:r>
        <w:t xml:space="preserve"> </w:t>
      </w:r>
      <w:r>
        <w:rPr>
          <w:bCs/>
          <w:b/>
        </w:rPr>
        <w:t xml:space="preserve">Journalist</w:t>
      </w:r>
      <w:r>
        <w:t xml:space="preserve"> </w:t>
      </w:r>
      <w:r>
        <w:t xml:space="preserve">working in</w:t>
      </w:r>
      <w:r>
        <w:t xml:space="preserve"> </w:t>
      </w:r>
      <w:r>
        <w:rPr>
          <w:bCs/>
          <w:b/>
        </w:rPr>
        <w:t xml:space="preserve">Venezuela Caracas</w:t>
      </w:r>
      <w:r>
        <w:t xml:space="preserve">, these regulatory changes were not just bureaucratic hurdles; they were existential threats to professional autonomy. The closure of major television networks, including Venevisión and RCTV, sent shockwaves through the industry, forcing many journalists to migrate or adapt their methods of communication fundamentally.</w:t>
      </w:r>
    </w:p>
    <w:bookmarkEnd w:id="20"/>
    <w:bookmarkStart w:id="21" w:name="X027652a40b45d501be4ad09d0160412d49274cb"/>
    <w:p>
      <w:pPr>
        <w:pStyle w:val="Heading2"/>
      </w:pPr>
      <w:r>
        <w:t xml:space="preserve">The Contemporary Landscape: Challenges in</w:t>
      </w:r>
      <w:r>
        <w:t xml:space="preserve"> </w:t>
      </w:r>
      <w:r>
        <w:rPr>
          <w:bCs/>
          <w:b/>
        </w:rPr>
        <w:t xml:space="preserve">Venezuela Caracas</w:t>
      </w:r>
    </w:p>
    <w:p>
      <w:pPr>
        <w:pStyle w:val="FirstParagraph"/>
      </w:pPr>
      <w:r>
        <w:t xml:space="preserve">Today, the environment for journalism in</w:t>
      </w:r>
    </w:p>
    <w:p>
      <w:pPr>
        <w:pStyle w:val="BodyText"/>
      </w:pPr>
      <w:r>
        <w:t xml:space="preserve">Venezuela Caracas remains fraught with difficulty. The economic crisis that has plagued the nation has had a devastating impact on media outlets. Hyperinflation and foreign exchange controls have made it nearly impossible for independent newspapers and magazines to afford basic operational costs, such as paper importation or internet services. Consequently, many traditional print</w:t>
      </w:r>
      <w:r>
        <w:t xml:space="preserve"> </w:t>
      </w:r>
      <w:r>
        <w:rPr>
          <w:bCs/>
          <w:b/>
        </w:rPr>
        <w:t xml:space="preserve">Journalist</w:t>
      </w:r>
      <w:r>
        <w:t xml:space="preserve"> </w:t>
      </w:r>
      <w:r>
        <w:t xml:space="preserve">positions have vanished.</w:t>
      </w:r>
    </w:p>
    <w:p>
      <w:pPr>
        <w:pStyle w:val="BodyText"/>
      </w:pPr>
      <w:r>
        <w:t xml:space="preserve">Furthermore, the digital landscape in</w:t>
      </w:r>
    </w:p>
    <w:p>
      <w:pPr>
        <w:pStyle w:val="BodyText"/>
      </w:pPr>
      <w:r>
        <w:t xml:space="preserve">Venezuela Caracas presents its own set of challenges. While social media has provided an alternative platform for news dissemination, it has also become a tool for censorship and harassment. Journalists who critique government policies or report on sensitive issues such as human rights violations often face online smear campaigns, legal intimidation through strategic lawsuits (SLAPPs), and physical threats. The safety of the</w:t>
      </w:r>
      <w:r>
        <w:t xml:space="preserve"> </w:t>
      </w:r>
      <w:r>
        <w:rPr>
          <w:bCs/>
          <w:b/>
        </w:rPr>
        <w:t xml:space="preserve">Journalist</w:t>
      </w:r>
      <w:r>
        <w:t xml:space="preserve"> </w:t>
      </w:r>
      <w:r>
        <w:t xml:space="preserve">is not guaranteed, leading to a climate of self-censorship that undermines the democratic function of the press.</w:t>
      </w:r>
    </w:p>
    <w:bookmarkEnd w:id="21"/>
    <w:bookmarkStart w:id="22" w:name="the-role-of-the-independent-journalist"/>
    <w:p>
      <w:pPr>
        <w:pStyle w:val="Heading2"/>
      </w:pPr>
      <w:r>
        <w:t xml:space="preserve">The Role of the Independent Journalist</w:t>
      </w:r>
    </w:p>
    <w:p>
      <w:pPr>
        <w:pStyle w:val="FirstParagraph"/>
      </w:pPr>
      <w:r>
        <w:t xml:space="preserve">In this constrained environment, the independent</w:t>
      </w:r>
      <w:r>
        <w:t xml:space="preserve"> </w:t>
      </w:r>
      <w:r>
        <w:rPr>
          <w:bCs/>
          <w:b/>
        </w:rPr>
        <w:t xml:space="preserve">Journalist</w:t>
      </w:r>
      <w:r>
        <w:t xml:space="preserve"> </w:t>
      </w:r>
      <w:r>
        <w:t xml:space="preserve">has emerged as a crucial actor. Operating largely through digital platforms and international collaborations, these journalists strive to maintain an accurate record of events in</w:t>
      </w:r>
    </w:p>
    <w:p>
      <w:pPr>
        <w:pStyle w:val="BodyText"/>
      </w:pPr>
      <w:r>
        <w:t xml:space="preserve">Venezuela Caracas. They report on humanitarian crises, economic indicators that differ from official narratives, and social movements that seek to reclaim civic space.</w:t>
      </w:r>
    </w:p>
    <w:p>
      <w:pPr>
        <w:pStyle w:val="BodyText"/>
      </w:pPr>
      <w:r>
        <w:t xml:space="preserve">The work of the</w:t>
      </w:r>
      <w:r>
        <w:t xml:space="preserve"> </w:t>
      </w:r>
      <w:r>
        <w:rPr>
          <w:bCs/>
          <w:b/>
        </w:rPr>
        <w:t xml:space="preserve">Journalist</w:t>
      </w:r>
      <w:r>
        <w:t xml:space="preserve"> </w:t>
      </w:r>
      <w:r>
        <w:t xml:space="preserve">in this context is characterized by resilience and creativity. With limited resources, they often rely on citizen journalism, where ordinary citizens upload videos and photos of events directly to news websites or social media channels. This collaborative model has allowed for a more immediate and widespread dissemination of information within</w:t>
      </w:r>
      <w:r>
        <w:t xml:space="preserve"> </w:t>
      </w:r>
      <w:r>
        <w:rPr>
          <w:bCs/>
          <w:b/>
        </w:rPr>
        <w:t xml:space="preserve">Venezuela Caracas</w:t>
      </w:r>
      <w:r>
        <w:t xml:space="preserve">, bypassing traditional gatekeepers who may be subject to state pressure.</w:t>
      </w:r>
    </w:p>
    <w:bookmarkEnd w:id="22"/>
    <w:bookmarkStart w:id="23" w:name="Xcb71724a395fc7bcc2ab6bf8bfdfa0395692b94"/>
    <w:p>
      <w:pPr>
        <w:pStyle w:val="Heading2"/>
      </w:pPr>
      <w:r>
        <w:t xml:space="preserve">The International Perspective and Solidarity</w:t>
      </w:r>
    </w:p>
    <w:p>
      <w:pPr>
        <w:pStyle w:val="FirstParagraph"/>
      </w:pPr>
      <w:r>
        <w:t xml:space="preserve">The plight of the</w:t>
      </w:r>
    </w:p>
    <w:p>
      <w:pPr>
        <w:pStyle w:val="BodyText"/>
      </w:pPr>
      <w:r>
        <w:t xml:space="preserve">Journalist in</w:t>
      </w:r>
    </w:p>
    <w:p>
      <w:pPr>
        <w:pStyle w:val="BodyText"/>
      </w:pPr>
      <w:r>
        <w:t xml:space="preserve">Venezuela Caracas has drawn attention from international human rights organizations and press freedom groups. Reports by organizations such as Reporters Without Borders (RSF) consistently highlight Venezuela’s poor rankings in the World Press Freedom Index, underscoring the systemic nature of these challenges. International solidarity has provided some support through legal aid, training programs, and safe haven opportunities for journalists facing imminent danger.</w:t>
      </w:r>
    </w:p>
    <w:p>
      <w:pPr>
        <w:pStyle w:val="BodyText"/>
      </w:pPr>
      <w:r>
        <w:t xml:space="preserve">However, relying solely on international support is not a sustainable long-term solution. The focus must remain on strengthening local institutions that protect press freedom and advocating for policy changes within</w:t>
      </w:r>
    </w:p>
    <w:p>
      <w:pPr>
        <w:pStyle w:val="BodyText"/>
      </w:pPr>
      <w:r>
        <w:t xml:space="preserve">Venezuela Caracas. Education plays a crucial role here; university programs in communications and journalism must emphasize ethical standards, investigative techniques, and digital security to prepare the next generation of</w:t>
      </w:r>
    </w:p>
    <w:p>
      <w:pPr>
        <w:pStyle w:val="BodyText"/>
      </w:pPr>
      <w:r>
        <w:t xml:space="preserve">Journalists.</w:t>
      </w:r>
    </w:p>
    <w:bookmarkEnd w:id="23"/>
    <w:bookmarkStart w:id="24" w:name="X9a5f9c1b455f5dfa19b6c0e30242fc7f9cfd1e7"/>
    <w:p>
      <w:pPr>
        <w:pStyle w:val="Heading2"/>
      </w:pPr>
      <w:r>
        <w:t xml:space="preserve">The Future of Journalism in Venezuela Caracas</w:t>
      </w:r>
    </w:p>
    <w:p>
      <w:pPr>
        <w:pStyle w:val="FirstParagraph"/>
      </w:pPr>
      <w:r>
        <w:t xml:space="preserve">Looking ahead, the future of journalism in</w:t>
      </w:r>
    </w:p>
    <w:p>
      <w:pPr>
        <w:pStyle w:val="BodyText"/>
      </w:pPr>
      <w:r>
        <w:t xml:space="preserve">Venezuela Caracas depends on a multifaceted approach involving government accountability, economic stability, and societal support for the press. A democratic society requires an informed citizenry, and that information can only come from a free and independent press. The</w:t>
      </w:r>
    </w:p>
    <w:p>
      <w:pPr>
        <w:pStyle w:val="BodyText"/>
      </w:pPr>
      <w:r>
        <w:t xml:space="preserve">Journalist is not just a reporter of facts but a guardian of democracy.</w:t>
      </w:r>
    </w:p>
    <w:p>
      <w:pPr>
        <w:pStyle w:val="BodyText"/>
      </w:pPr>
      <w:r>
        <w:t xml:space="preserve">For those living in</w:t>
      </w:r>
    </w:p>
    <w:p>
      <w:pPr>
        <w:pStyle w:val="BodyText"/>
      </w:pPr>
      <w:r>
        <w:t xml:space="preserve">Venezuela Caracas, recognizing the value of professional journalism is essential. Supporting local independent media, verifying sources before sharing information online, and respecting the work of reporters can help create an environment where truth can flourish. As Venezuela navigates its path toward political and economic normalization, the role of the</w:t>
      </w:r>
      <w:r>
        <w:t xml:space="preserve"> </w:t>
      </w:r>
      <w:r>
        <w:rPr>
          <w:bCs/>
          <w:b/>
        </w:rPr>
        <w:t xml:space="preserve">Journalist</w:t>
      </w:r>
      <w:r>
        <w:t xml:space="preserve"> </w:t>
      </w:r>
      <w:r>
        <w:t xml:space="preserve">will remain central to rebuilding trust among citizens and institutions.</w:t>
      </w:r>
    </w:p>
    <w:bookmarkEnd w:id="24"/>
    <w:bookmarkStart w:id="25" w:name="conclusion"/>
    <w:p>
      <w:pPr>
        <w:pStyle w:val="Heading2"/>
      </w:pPr>
      <w:r>
        <w:t xml:space="preserve">Conclusion</w:t>
      </w:r>
    </w:p>
    <w:p>
      <w:pPr>
        <w:pStyle w:val="FirstParagraph"/>
      </w:pPr>
      <w:r>
        <w:t xml:space="preserve">In conclusion, the story of journalism in</w:t>
      </w:r>
    </w:p>
    <w:p>
      <w:pPr>
        <w:pStyle w:val="BodyText"/>
      </w:pPr>
      <w:r>
        <w:t xml:space="preserve">Venezuela Caracas is one of adversity and perseverance. Despite immense challenges—including political pressure, economic hardship, and safety concerns—the</w:t>
      </w:r>
    </w:p>
    <w:p>
      <w:pPr>
        <w:pStyle w:val="BodyText"/>
      </w:pPr>
      <w:r>
        <w:t xml:space="preserve">Journalist continues to strive for accuracy and transparency. The city itself reflects this duality: it is a place of deep culture and history, but also of ongoing struggle for democratic rights.</w:t>
      </w:r>
    </w:p>
    <w:p>
      <w:pPr>
        <w:pStyle w:val="BodyText"/>
      </w:pPr>
      <w:r>
        <w:t xml:space="preserve">As we reflect on the importance of the</w:t>
      </w:r>
    </w:p>
    <w:p>
      <w:pPr>
        <w:pStyle w:val="BodyText"/>
      </w:pPr>
      <w:r>
        <w:t xml:space="preserve">Journalist, we must acknowledge that their work is not just about delivering news; it is about holding power to account and giving voice to the voiceless. In</w:t>
      </w:r>
    </w:p>
    <w:p>
      <w:pPr>
        <w:pStyle w:val="BodyText"/>
      </w:pPr>
      <w:r>
        <w:t xml:space="preserve">Venezuela Caracas, this mission is more critical than ever. The future of press freedom in Venezuela hinges on continued vigilance, support for independent media, and a collective commitment to truth in the face of adversity.</w:t>
      </w:r>
    </w:p>
    <w:p>
      <w:pPr>
        <w:pStyle w:val="BodyText"/>
      </w:pPr>
      <w:r>
        <w:t xml:space="preserve">Ultimately, the resilience shown by journalists across</w:t>
      </w:r>
      <w:r>
        <w:t xml:space="preserve"> </w:t>
      </w:r>
      <w:r>
        <w:rPr>
          <w:bCs/>
          <w:b/>
        </w:rPr>
        <w:t xml:space="preserve">Venezuela Caracas</w:t>
      </w:r>
      <w:r>
        <w:t xml:space="preserve"> </w:t>
      </w:r>
      <w:r>
        <w:t xml:space="preserve">serves as a beacon of hope. It reminds us that even in the darkest times, the pursuit of knowledge and honesty remains a powerful force for change. The</w:t>
      </w:r>
    </w:p>
    <w:p>
      <w:pPr>
        <w:pStyle w:val="BodyText"/>
      </w:pPr>
      <w:r>
        <w:t xml:space="preserve">Journalist is not merely an observer but a participant in shaping Venezuela’s destiny, ensuring that every citizen has access to the information they need to navigate their lives with dignity and understanding.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Unyielding Light: The Role of the Journalist in Venezuela Caracas</dc:title>
  <dc:creator/>
  <dc:language>en</dc:language>
  <cp:keywords/>
  <dcterms:created xsi:type="dcterms:W3CDTF">2026-07-29T04:14:16Z</dcterms:created>
  <dcterms:modified xsi:type="dcterms:W3CDTF">2026-07-29T04:14:16Z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