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Australia</w:t>
      </w:r>
      <w:r>
        <w:t xml:space="preserve"> </w:t>
      </w:r>
      <w:r>
        <w:t xml:space="preserve">Sydney</w:t>
      </w:r>
    </w:p>
    <w:bookmarkStart w:id="25" w:name="X279f6f97b9e2e14f9e1a000797dd91ede57ba4f"/>
    <w:p>
      <w:pPr>
        <w:pStyle w:val="Heading1"/>
      </w:pPr>
      <w:r>
        <w:t xml:space="preserve">The Pillars of Justice: Understanding the Role of the Judge in Australia Sydney</w:t>
      </w:r>
    </w:p>
    <w:p>
      <w:pPr>
        <w:pStyle w:val="FirstParagraph"/>
      </w:pPr>
      <w:r>
        <w:t xml:space="preserve">In the heart of New South Wales, amidst a skyline that blends modern architectural ambition with historical reverence, stands an institution as old as colonial law itself. The concept of a</w:t>
      </w:r>
      <w:r>
        <w:t xml:space="preserve"> </w:t>
      </w:r>
      <w:r>
        <w:t xml:space="preserve">Judge</w:t>
      </w:r>
      <w:r>
        <w:t xml:space="preserve"> </w:t>
      </w:r>
      <w:r>
        <w:t xml:space="preserve">in Australia Sydney is not merely one of legal authority but serves as the custodian of democratic values within the Commonwealth legal system. To understand the judiciary in this vibrant metropolis is to understand the delicate balance between precedent and progress, between strict statutory interpretation and equitable discretion. This essay explores the multifaceted role of a Judge, specifically within the unique jurisdictional landscape of Australia Sydney, examining their appointment processes, their adherence to judicial independence, and their critical function in upholding the rule of law.</w:t>
      </w:r>
    </w:p>
    <w:bookmarkStart w:id="20" w:name="the-historical-and-cultural-context"/>
    <w:p>
      <w:pPr>
        <w:pStyle w:val="Heading2"/>
      </w:pPr>
      <w:r>
        <w:t xml:space="preserve">The Historical and Cultural Context</w:t>
      </w:r>
    </w:p>
    <w:p>
      <w:pPr>
        <w:pStyle w:val="FirstParagraph"/>
      </w:pPr>
      <w:r>
        <w:t xml:space="preserve">Australia Sydney serves as the capital of New South Wales and a global hub for commerce, culture, and law. The courts located here—from the historic Supreme Court building to the modern Children's Court—reflect a deep respect for tradition while simultaneously grappling with contemporary societal issues. When one speaks of a</w:t>
      </w:r>
      <w:r>
        <w:t xml:space="preserve"> </w:t>
      </w:r>
      <w:r>
        <w:t xml:space="preserve">Judge</w:t>
      </w:r>
      <w:r>
        <w:t xml:space="preserve"> </w:t>
      </w:r>
      <w:r>
        <w:t xml:space="preserve">in this context, it is essential to recognize that they operate within a dual heritage system, rooted in English common law but adapted significantly through local statutes and High Court precedents. The environment of Australia Sydney is fast-paced; the dockets are heavy, and the cases are complex. Therefore, the</w:t>
      </w:r>
      <w:r>
        <w:t xml:space="preserve"> </w:t>
      </w:r>
      <w:r>
        <w:t xml:space="preserve">Judge</w:t>
      </w:r>
      <w:r>
        <w:t xml:space="preserve"> </w:t>
      </w:r>
      <w:r>
        <w:t xml:space="preserve">must possess not only legal acumen but also immense patience and cultural sensitivity to manage a diverse populace.</w:t>
      </w:r>
    </w:p>
    <w:p>
      <w:pPr>
        <w:pStyle w:val="BodyText"/>
      </w:pPr>
      <w:r>
        <w:t xml:space="preserve">The architectural symbolism of the courts in Sydney cannot be overstated. The Supreme Court building, with its neoclassical columns, physically embodies the stability and permanence that a</w:t>
      </w:r>
      <w:r>
        <w:t xml:space="preserve"> </w:t>
      </w:r>
      <w:r>
        <w:t xml:space="preserve">Judge</w:t>
      </w:r>
      <w:r>
        <w:t xml:space="preserve"> </w:t>
      </w:r>
      <w:r>
        <w:t xml:space="preserve">is expected to represent. However, beneath this grandeur lies a rigorous procedural framework designed to ensure fairness. The</w:t>
      </w:r>
      <w:r>
        <w:t xml:space="preserve"> </w:t>
      </w:r>
      <w:r>
        <w:t xml:space="preserve">Judge</w:t>
      </w:r>
      <w:r>
        <w:t xml:space="preserve"> </w:t>
      </w:r>
      <w:r>
        <w:t xml:space="preserve">in Australia Sydney operates within a system where public trust is paramount, and transparency in reasoning is required for every significant judgment rendered.</w:t>
      </w:r>
    </w:p>
    <w:bookmarkEnd w:id="20"/>
    <w:bookmarkStart w:id="21" w:name="judicial-independence-and-appointment"/>
    <w:p>
      <w:pPr>
        <w:pStyle w:val="Heading2"/>
      </w:pPr>
      <w:r>
        <w:t xml:space="preserve">Judicial Independence and Appointment</w:t>
      </w:r>
    </w:p>
    <w:p>
      <w:pPr>
        <w:pStyle w:val="FirstParagraph"/>
      </w:pPr>
      <w:r>
        <w:t xml:space="preserve">The cornerstone of the judiciary's power is its independence. In Australia Sydney, a</w:t>
      </w:r>
      <w:r>
        <w:t xml:space="preserve"> </w:t>
      </w:r>
      <w:r>
        <w:t xml:space="preserve">Judge</w:t>
      </w:r>
      <w:r>
        <w:t xml:space="preserve"> </w:t>
      </w:r>
      <w:r>
        <w:t xml:space="preserve">does not answer to the executive government, nor do they bow to public opinion or media pressure. This independence is secured through constitutional protections and statutory safeguards that guarantee security of tenure. A</w:t>
      </w:r>
      <w:r>
        <w:t xml:space="preserve"> </w:t>
      </w:r>
      <w:r>
        <w:t xml:space="preserve">Judge</w:t>
      </w:r>
      <w:r>
        <w:t xml:space="preserve"> </w:t>
      </w:r>
      <w:r>
        <w:t xml:space="preserve">can only be removed by an address from both Houses of Parliament on the grounds of proved misbehavior or incapacity, a provision that ensures they are insulated from political retaliation.</w:t>
      </w:r>
    </w:p>
    <w:p>
      <w:pPr>
        <w:pStyle w:val="BodyText"/>
      </w:pPr>
      <w:r>
        <w:t xml:space="preserve">The appointment process for a</w:t>
      </w:r>
      <w:r>
        <w:t xml:space="preserve"> </w:t>
      </w:r>
      <w:r>
        <w:t xml:space="preserve">Judge</w:t>
      </w:r>
      <w:r>
        <w:t xml:space="preserve"> </w:t>
      </w:r>
      <w:r>
        <w:t xml:space="preserve">in this jurisdiction is meticulous. It typically requires extensive experience at the bar, often spanning decades. In Australia Sydney, candidates are usually senior counsel who have demonstrated exceptional legal skill and integrity. The Legal Services Commissioner and the Attorney General play roles in identifying suitable candidates, but the final appointment rests with the Governor on advice of a judicial commission or cabinet minister depending on the level of court. This rigorous vetting ensures that those appointed to bench in Australia Sydney possess not only technical knowledge but also moral character capable of wielding judicial power responsibly.</w:t>
      </w:r>
    </w:p>
    <w:bookmarkEnd w:id="21"/>
    <w:bookmarkStart w:id="22" w:name="the-duty-to-uphold-rule-and-equity"/>
    <w:p>
      <w:pPr>
        <w:pStyle w:val="Heading2"/>
      </w:pPr>
      <w:r>
        <w:t xml:space="preserve">The Duty to Uphold Rule and Equity</w:t>
      </w:r>
    </w:p>
    <w:p>
      <w:pPr>
        <w:pStyle w:val="FirstParagraph"/>
      </w:pPr>
      <w:r>
        <w:t xml:space="preserve">The primary function of a</w:t>
      </w:r>
      <w:r>
        <w:t xml:space="preserve"> </w:t>
      </w:r>
      <w:r>
        <w:t xml:space="preserve">Judge</w:t>
      </w:r>
      <w:r>
        <w:t xml:space="preserve"> </w:t>
      </w:r>
      <w:r>
        <w:t xml:space="preserve">is to interpret and apply the law. However, this task is far from mechanical. In the busy courts of Australia Sydney, a</w:t>
      </w:r>
      <w:r>
        <w:t xml:space="preserve"> </w:t>
      </w:r>
      <w:r>
        <w:t xml:space="preserve">Judge</w:t>
      </w:r>
      <w:r>
        <w:t xml:space="preserve"> </w:t>
      </w:r>
      <w:r>
        <w:t xml:space="preserve">must navigate complex intersections of criminal law, family law, corporate litigation, and human rights. For instance in family courts within Sydney issues such as domestic violence child custody and international child abduction require nuanced judgments that prioritize the welfare of children while respecting parental rights. A</w:t>
      </w:r>
      <w:r>
        <w:t xml:space="preserve"> </w:t>
      </w:r>
      <w:r>
        <w:t xml:space="preserve">Judge</w:t>
      </w:r>
      <w:r>
        <w:t xml:space="preserve"> </w:t>
      </w:r>
      <w:r>
        <w:t xml:space="preserve">here acts as an arbiter who weighs conflicting testimonies, evaluates forensic evidence, and ensures that procedural fairness is observed.</w:t>
      </w:r>
    </w:p>
    <w:p>
      <w:pPr>
        <w:pStyle w:val="BlockText"/>
      </w:pPr>
      <w:r>
        <w:t xml:space="preserve">"Justice must not only be done but must also be seen to be done." – Lord Hewart</w:t>
      </w:r>
    </w:p>
    <w:p>
      <w:pPr>
        <w:pStyle w:val="FirstParagraph"/>
      </w:pPr>
      <w:r>
        <w:t xml:space="preserve">This famous maxim underscores the importance of public perception in the role of a</w:t>
      </w:r>
      <w:r>
        <w:t xml:space="preserve"> </w:t>
      </w:r>
      <w:r>
        <w:t xml:space="preserve">Judge</w:t>
      </w:r>
      <w:r>
        <w:t xml:space="preserve">. In Australia Sydney, where media scrutiny is intense, maintaining an appearance of impartiality is as crucial as actual impartiality. A</w:t>
      </w:r>
      <w:r>
        <w:t xml:space="preserve"> </w:t>
      </w:r>
      <w:r>
        <w:t xml:space="preserve">Judge</w:t>
      </w:r>
      <w:r>
        <w:t xml:space="preserve"> </w:t>
      </w:r>
      <w:r>
        <w:t xml:space="preserve">must manage courtroom dynamics with authority and kindness, ensuring that litigants feel heard even if the outcome is against them. This aspect of judicial performance involves active case management—a skill particularly vital in a jurisdiction like Australia Sydney where backlog pressures can be significant.</w:t>
      </w:r>
    </w:p>
    <w:bookmarkEnd w:id="22"/>
    <w:bookmarkStart w:id="23" w:name="Xe680ea11cc7f0a1fb0dc7bd8cf0cbc0a6d4cc38"/>
    <w:p>
      <w:pPr>
        <w:pStyle w:val="Heading2"/>
      </w:pPr>
      <w:r>
        <w:t xml:space="preserve">Contemporary Challenges Facing the Judiciary</w:t>
      </w:r>
    </w:p>
    <w:p>
      <w:pPr>
        <w:pStyle w:val="FirstParagraph"/>
      </w:pPr>
      <w:r>
        <w:t xml:space="preserve">The role of the</w:t>
      </w:r>
      <w:r>
        <w:t xml:space="preserve"> </w:t>
      </w:r>
      <w:r>
        <w:t xml:space="preserve">Judge</w:t>
      </w:r>
      <w:r>
        <w:t xml:space="preserve"> </w:t>
      </w:r>
      <w:r>
        <w:t xml:space="preserve">in Australia Sydney is currently evolving to meet new challenges. Issues such as cybercrime, complex financial fraud, and disputes arising from rapid technological advancements require judges who are willing to engage with expert testimony and adapt traditional legal principles to modern contexts. Furthermore, there is an increasing emphasis on diversity within the judiciary. It is now imperative for a</w:t>
      </w:r>
      <w:r>
        <w:t xml:space="preserve"> </w:t>
      </w:r>
      <w:r>
        <w:t xml:space="preserve">Judge</w:t>
      </w:r>
      <w:r>
        <w:t xml:space="preserve"> </w:t>
      </w:r>
      <w:r>
        <w:t xml:space="preserve">in Australia Sydney to reflect the demographic diversity of the community they serve, ensuring that different cultural perspectives inform judicial reasoning without compromising objectivity.</w:t>
      </w:r>
    </w:p>
    <w:p>
      <w:pPr>
        <w:pStyle w:val="BodyText"/>
      </w:pPr>
      <w:r>
        <w:t xml:space="preserve">Mental health and trauma-informed justice have also become critical areas of focus. In courts dealing with vulnerable populations, such as those handling sexual assault cases or mental health tribunals, a</w:t>
      </w:r>
      <w:r>
        <w:t xml:space="preserve"> </w:t>
      </w:r>
      <w:r>
        <w:t xml:space="preserve">Judge</w:t>
      </w:r>
      <w:r>
        <w:t xml:space="preserve"> </w:t>
      </w:r>
      <w:r>
        <w:t xml:space="preserve">must demonstrate empathy and understanding. This shift represents a broader trend in the legal profession toward recognizing that justice is not merely about punishment but also about rehabilitation and social healing.</w:t>
      </w:r>
    </w:p>
    <w:bookmarkEnd w:id="23"/>
    <w:bookmarkStart w:id="24" w:name="conclusion"/>
    <w:p>
      <w:pPr>
        <w:pStyle w:val="Heading2"/>
      </w:pPr>
      <w:r>
        <w:t xml:space="preserve">Conclusion</w:t>
      </w:r>
    </w:p>
    <w:p>
      <w:pPr>
        <w:pStyle w:val="FirstParagraph"/>
      </w:pPr>
      <w:r>
        <w:t xml:space="preserve">In conclusion, the position of a Judge in Australia Sydney is one of profound responsibility and privilege. It requires an individual who embodies intellectual rigor, moral courage, and unwavering commitment to fairness. The</w:t>
      </w:r>
      <w:r>
        <w:t xml:space="preserve"> </w:t>
      </w:r>
      <w:r>
        <w:t xml:space="preserve">Judge</w:t>
      </w:r>
      <w:r>
        <w:t xml:space="preserve"> </w:t>
      </w:r>
      <w:r>
        <w:t xml:space="preserve">serves as the bridge between the abstract principles of law and the concrete realities faced by citizens in one of Australia's most dynamic cities. As society changes, so too must the approach of those who administer justice, yet core values such as independence, impartiality, and integrity remain constant.</w:t>
      </w:r>
    </w:p>
    <w:p>
      <w:pPr>
        <w:pStyle w:val="BodyText"/>
      </w:pPr>
      <w:r>
        <w:t xml:space="preserve">The legacy of any</w:t>
      </w:r>
      <w:r>
        <w:t xml:space="preserve"> </w:t>
      </w:r>
      <w:r>
        <w:t xml:space="preserve">Judge</w:t>
      </w:r>
      <w:r>
        <w:t xml:space="preserve"> </w:t>
      </w:r>
      <w:r>
        <w:t xml:space="preserve">is measured not just by the volume of cases decided but by the consistency and clarity with which they uphold the rule of law. In Australia Sydney, where past and future intersect daily in courtrooms across the metropolitan area, these judicial officers ensure that justice remains accessible, credible, and robust for all members of society.</w:t>
      </w:r>
    </w:p>
    <w:p>
      <w:pPr>
        <w:pStyle w:val="BodyText"/>
      </w:pPr>
      <w:r>
        <w:t xml:space="preserve">© 2023 Legal Studies Essay Series | Focus: Judiciary in Australia Sydney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Integrity of the Judge in Australia Sydney</dc:title>
  <dc:creator/>
  <dc:language>en</dc:language>
  <cp:keywords/>
  <dcterms:created xsi:type="dcterms:W3CDTF">2026-07-29T09:54:08Z</dcterms:created>
  <dcterms:modified xsi:type="dcterms:W3CDTF">2026-07-29T09:54:08Z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