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Brazil:</w:t>
      </w:r>
      <w:r>
        <w:t xml:space="preserve"> </w:t>
      </w:r>
      <w:r>
        <w:t xml:space="preserve">A</w:t>
      </w:r>
      <w:r>
        <w:t xml:space="preserve"> </w:t>
      </w:r>
      <w:r>
        <w:t xml:space="preserve">Focus</w:t>
      </w:r>
      <w:r>
        <w:t xml:space="preserve"> </w:t>
      </w:r>
      <w:r>
        <w:t xml:space="preserve">on</w:t>
      </w:r>
      <w:r>
        <w:t xml:space="preserve"> </w:t>
      </w:r>
      <w:r>
        <w:t xml:space="preserve">São</w:t>
      </w:r>
      <w:r>
        <w:t xml:space="preserve"> </w:t>
      </w:r>
      <w:r>
        <w:t xml:space="preserve">Paulo</w:t>
      </w:r>
    </w:p>
    <w:bookmarkStart w:id="25" w:name="X01847e44d3e951cc7156c2d6610484077833594"/>
    <w:p>
      <w:pPr>
        <w:pStyle w:val="Heading1"/>
      </w:pPr>
      <w:r>
        <w:t xml:space="preserve">The Pillar of Justice in the Global South: Navigating the Role of a Judge in Brazil, São Paulo</w:t>
      </w:r>
    </w:p>
    <w:p>
      <w:pPr>
        <w:pStyle w:val="FirstParagraph"/>
      </w:pPr>
      <w:r>
        <w:t xml:space="preserve">In the intricate tapestry of modern legal systems, few jurisdictions present as complex a challenge and opportunity as that found within Brazil. Specifically, when examining the state capital of São Paulo, one encounters not just a city with over twelve million inhabitants and its surrounding metropolitan area pushing past twenty million people, but an economic powerhouse that drives nearly a third of the nation's GDP. Within this high-stakes environment, the role of a</w:t>
      </w:r>
      <w:r>
        <w:t xml:space="preserve"> </w:t>
      </w:r>
      <w:r>
        <w:rPr>
          <w:bCs/>
          <w:b/>
        </w:rPr>
        <w:t xml:space="preserve">Judge</w:t>
      </w:r>
      <w:r>
        <w:t xml:space="preserve"> </w:t>
      </w:r>
      <w:r>
        <w:t xml:space="preserve">transcends mere adjudication; it becomes an exercise in balancing immense social pressure, complex commercial law, and profound human rights issues. This essay explores the multifaceted duties, challenges, and evolving identity of a</w:t>
      </w:r>
      <w:r>
        <w:t xml:space="preserve"> </w:t>
      </w:r>
      <w:r>
        <w:rPr>
          <w:bCs/>
          <w:b/>
        </w:rPr>
        <w:t xml:space="preserve">Judge</w:t>
      </w:r>
      <w:r>
        <w:t xml:space="preserve"> </w:t>
      </w:r>
      <w:r>
        <w:t xml:space="preserve">operating within the unique legal and social landscape of</w:t>
      </w:r>
      <w:r>
        <w:t xml:space="preserve"> </w:t>
      </w:r>
      <w:r>
        <w:rPr>
          <w:bCs/>
          <w:b/>
        </w:rPr>
        <w:t xml:space="preserve">Brazil São Paulo</w:t>
      </w:r>
      <w:r>
        <w:t xml:space="preserve">.</w:t>
      </w:r>
    </w:p>
    <w:bookmarkStart w:id="20" w:name="X249155c9c6629f79f8583c598fdf00dc890d927"/>
    <w:p>
      <w:pPr>
        <w:pStyle w:val="Heading2"/>
      </w:pPr>
      <w:r>
        <w:t xml:space="preserve">The Burden of Volume: The Case Backlog Reality</w:t>
      </w:r>
    </w:p>
    <w:p>
      <w:pPr>
        <w:pStyle w:val="FirstParagraph"/>
      </w:pPr>
      <w:r>
        <w:t xml:space="preserve">To understand the daily life of a judge in this region, one must first confront the reality of volume. The state court system in São Paulo is frequently cited as one of the largest judicial systems in the world by case load. For every</w:t>
      </w:r>
      <w:r>
        <w:t xml:space="preserve"> </w:t>
      </w:r>
      <w:r>
        <w:rPr>
          <w:bCs/>
          <w:b/>
        </w:rPr>
        <w:t xml:space="preserve">Judge</w:t>
      </w:r>
      <w:r>
        <w:t xml:space="preserve"> </w:t>
      </w:r>
      <w:r>
        <w:t xml:space="preserve">sitting on a bench, there may be thousands of pending cases ranging from civil disputes and criminal matters to complex labor litigation. This sheer magnitude dictates that efficiency is not merely a preference but a constitutional imperative derived from the right to timely justice.</w:t>
      </w:r>
    </w:p>
    <w:p>
      <w:pPr>
        <w:pStyle w:val="BodyText"/>
      </w:pPr>
      <w:r>
        <w:t xml:space="preserve">In</w:t>
      </w:r>
      <w:r>
        <w:t xml:space="preserve"> </w:t>
      </w:r>
      <w:r>
        <w:rPr>
          <w:bCs/>
          <w:b/>
        </w:rPr>
        <w:t xml:space="preserve">Brazil São Paulo</w:t>
      </w:r>
      <w:r>
        <w:t xml:space="preserve">, the concept of judicial productivity is heavily scrutinized. A judge must navigate through digital case management systems, often referred to as PJe (Processo Judicial Eletrônico), which have revolutionized how paperwork is handled. However, the digitization of justice does not diminish the human element required to interpret the law. Instead, it demands that a judge possess both legal acumen and technological literacy. The ability to quickly discern relevant facts from a mountain of digital documentation is now as critical as knowledge of civil procedure codes.</w:t>
      </w:r>
    </w:p>
    <w:bookmarkEnd w:id="20"/>
    <w:bookmarkStart w:id="21" w:name="the-economic-engine-and-commercial-law"/>
    <w:p>
      <w:pPr>
        <w:pStyle w:val="Heading2"/>
      </w:pPr>
      <w:r>
        <w:t xml:space="preserve">The Economic Engine and Commercial Law</w:t>
      </w:r>
    </w:p>
    <w:p>
      <w:pPr>
        <w:pStyle w:val="FirstParagraph"/>
      </w:pPr>
      <w:r>
        <w:t xml:space="preserve">São Paulo is the heart of Brazilian commerce, hosting the B3 stock exchange and serving as the hub for multinational corporations operating in Latin America. Consequently, a significant portion of judicial work in this jurisdiction involves high-stakes commercial litigation. A judge here often deals with contract disputes, bankruptcy proceedings, intellectual property rights, and regulatory compliance issues that have national implications.</w:t>
      </w:r>
    </w:p>
    <w:p>
      <w:pPr>
        <w:pStyle w:val="BodyText"/>
      </w:pPr>
      <w:r>
        <w:t xml:space="preserve">The role of a</w:t>
      </w:r>
      <w:r>
        <w:t xml:space="preserve"> </w:t>
      </w:r>
      <w:r>
        <w:rPr>
          <w:bCs/>
          <w:b/>
        </w:rPr>
        <w:t xml:space="preserve">Judge</w:t>
      </w:r>
      <w:r>
        <w:t xml:space="preserve"> </w:t>
      </w:r>
      <w:r>
        <w:t xml:space="preserve">in this context extends beyond applying statutory law; it involves fostering an environment where legal certainty prevails. Investors and local businesses alike look to the courts for stability. When a judge rules on a complex corporate dispute, the ripple effects are felt across global markets. Therefore, the jurisprudential consistency demonstrated by judges in São Paulo is vital for maintaining Brazil’s reputation as a viable destination for investment while ensuring that justice is not sold to the highest bidder. This requires an independent judiciary that remains insulated from political and economic pressures, a principle enshrined in the 1988 Constitution but constantly tested in practice.</w:t>
      </w:r>
    </w:p>
    <w:bookmarkEnd w:id="21"/>
    <w:bookmarkStart w:id="22" w:name="social-inequality-and-human-rights"/>
    <w:p>
      <w:pPr>
        <w:pStyle w:val="Heading2"/>
      </w:pPr>
      <w:r>
        <w:t xml:space="preserve">Social Inequality and Human Rights</w:t>
      </w:r>
    </w:p>
    <w:p>
      <w:pPr>
        <w:pStyle w:val="FirstParagraph"/>
      </w:pPr>
      <w:r>
        <w:t xml:space="preserve">Beyond the marble halls of commercial courts, another reality defines judicial work in São Paulo: deep-seated social inequality. The gap between the wealthy elite and the impoverished populations living in favelas and peripheral communities is stark. A judge in this region frequently encounters cases involving housing rights, public service access, and criminal justice issues that highlight systemic failures.</w:t>
      </w:r>
    </w:p>
    <w:p>
      <w:pPr>
        <w:pStyle w:val="BodyText"/>
      </w:pPr>
      <w:r>
        <w:t xml:space="preserve">In these scenarios, a judge cannot be a passive observer of social decay. The constitutional mandate for effective judicial protection means that judges must often take proactive measures to ensure fundamental rights are upheld. This might involve ordering the provision of medication by the public health system or protecting marginalized communities from police brutality. The emotional and ethical toll on such a</w:t>
      </w:r>
      <w:r>
        <w:t xml:space="preserve"> </w:t>
      </w:r>
      <w:r>
        <w:rPr>
          <w:bCs/>
          <w:b/>
        </w:rPr>
        <w:t xml:space="preserve">Judge</w:t>
      </w:r>
      <w:r>
        <w:t xml:space="preserve"> </w:t>
      </w:r>
      <w:r>
        <w:t xml:space="preserve">is significant, requiring resilience and a deep commitment to social justice. It is in these moments that the humanity of the legal profession shines through, reminding citizens that the law serves people, not just institutions.</w:t>
      </w:r>
    </w:p>
    <w:bookmarkEnd w:id="22"/>
    <w:bookmarkStart w:id="23" w:name="X37780377fb2050ddae67c02c88835ca2d41c0f8"/>
    <w:p>
      <w:pPr>
        <w:pStyle w:val="Heading2"/>
      </w:pPr>
      <w:r>
        <w:t xml:space="preserve">The Crisis of Public Trust and Institutional Reform</w:t>
      </w:r>
    </w:p>
    <w:p>
      <w:pPr>
        <w:pStyle w:val="FirstParagraph"/>
      </w:pPr>
      <w:r>
        <w:t xml:space="preserve">No discussion about judges in Brazil São Paulo would be complete without addressing the crisis of public trust. Like many democracies worldwide, Brazil has faced periods where confidence in judicial integrity has waned due to high-profile corruption scandals. However, recent years have also seen robust efforts toward reform. The National Council of Justice (CNJ) has implemented strict transparency measures and performance metrics.</w:t>
      </w:r>
    </w:p>
    <w:p>
      <w:pPr>
        <w:pStyle w:val="BodyText"/>
      </w:pPr>
      <w:r>
        <w:t xml:space="preserve">For the individual judge in São Paulo, this means operating under a microscope. Every decision is subject to public scrutiny via online portals where rulings are published immediately. This transparency acts as both a check on power and a tool for accountability. A modern judge must therefore be not only legally competent but also communicative, capable of explaining complex legal reasoning in ways that citizens can understand, thereby rebuilding the social contract between the judiciary and the governed.</w:t>
      </w:r>
    </w:p>
    <w:bookmarkEnd w:id="23"/>
    <w:bookmarkStart w:id="24" w:name="conclusion-the-guardian-of-complexity"/>
    <w:p>
      <w:pPr>
        <w:pStyle w:val="Heading2"/>
      </w:pPr>
      <w:r>
        <w:t xml:space="preserve">Conclusion: The Guardian of Complexity</w:t>
      </w:r>
    </w:p>
    <w:p>
      <w:pPr>
        <w:pStyle w:val="FirstParagraph"/>
      </w:pPr>
      <w:r>
        <w:t xml:space="preserve">In conclusion, being a judge in Brazil São Paulo is one of the most demanding professional endeavors in the contemporary legal world. It requires a unique synthesis of skills: economic understanding to navigate corporate disputes, sociological empathy to address inequality, and technological adaptability to manage massive caseloads. The judiciary in this region stands at a crossroads between maintaining traditional legal formalism and embracing urgent social reforms.</w:t>
      </w:r>
    </w:p>
    <w:p>
      <w:pPr>
        <w:pStyle w:val="BodyText"/>
      </w:pPr>
      <w:r>
        <w:t xml:space="preserve">Ultimately, the integrity of the rule of law in Brazil hinges on the performance of these judges. They are not merely arbiters of dispute but guardians of a fragile democracy. As São Paulo continues to evolve as a global metropolis, its judiciary must adapt accordingly, ensuring that justice remains accessible, efficient, and fair for all citizens. The future of justice in</w:t>
      </w:r>
      <w:r>
        <w:t xml:space="preserve"> </w:t>
      </w:r>
      <w:r>
        <w:rPr>
          <w:bCs/>
          <w:b/>
        </w:rPr>
        <w:t xml:space="preserve">Brazil São Paulo</w:t>
      </w:r>
      <w:r>
        <w:t xml:space="preserve"> </w:t>
      </w:r>
      <w:r>
        <w:t xml:space="preserve">depends on the continued dedication and ethical fortitude of those who hold the gavel.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 and Future of the Judiciary in Brazil: A Focus on São Paulo</dc:title>
  <dc:creator/>
  <cp:keywords/>
  <dcterms:created xsi:type="dcterms:W3CDTF">2026-07-29T17:15:19Z</dcterms:created>
  <dcterms:modified xsi:type="dcterms:W3CDTF">2026-07-29T17:15:19Z</dcterms:modified>
</cp:coreProperties>
</file>

<file path=docProps/custom.xml><?xml version="1.0" encoding="utf-8"?>
<Properties xmlns="http://schemas.openxmlformats.org/officeDocument/2006/custom-properties" xmlns:vt="http://schemas.openxmlformats.org/officeDocument/2006/docPropsVTypes"/>
</file>