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d641702056d5a0009f4625451e9932f74784e78"/>
    <w:p>
      <w:pPr>
        <w:pStyle w:val="Heading1"/>
      </w:pPr>
      <w:r>
        <w:t xml:space="preserve">The Pillar of Justice: The Role and Responsibility of the Judge in Ethiopia Addis Ababa</w:t>
      </w:r>
    </w:p>
    <w:p>
      <w:pPr>
        <w:pStyle w:val="FirstParagraph"/>
      </w:pPr>
      <w:r>
        <w:t xml:space="preserve">In the vast and diverse tapestry of legal systems across Africa, few jurisdictions are as historically significant or culturally complex as that of Ethiopia. At the heart of this system lies a critical figure: the</w:t>
      </w:r>
      <w:r>
        <w:t xml:space="preserve"> </w:t>
      </w:r>
      <w:r>
        <w:t xml:space="preserve">Judge</w:t>
      </w:r>
      <w:r>
        <w:t xml:space="preserve">. Nowhere is this role more pivotal than in the nation's capital,</w:t>
      </w:r>
      <w:r>
        <w:t xml:space="preserve"> </w:t>
      </w:r>
      <w:r>
        <w:t xml:space="preserve">Ethiopia Addis Ababa</w:t>
      </w:r>
      <w:r>
        <w:t xml:space="preserve">, a city that serves not only as the political and economic hub of Africa but also as the seat of the highest judicial authorities in the country. To understand modern Ethiopia is to understand the intricate dance between tradition, constitutionality, and administration performed daily within its courtrooms.</w:t>
      </w:r>
    </w:p>
    <w:bookmarkStart w:id="20" w:name="X9d083fac85ab0ab5f85e7e7019510287e694291"/>
    <w:p>
      <w:pPr>
        <w:pStyle w:val="Heading2"/>
      </w:pPr>
      <w:r>
        <w:t xml:space="preserve">The Historical Context of Judicial Authority</w:t>
      </w:r>
    </w:p>
    <w:p>
      <w:pPr>
        <w:pStyle w:val="FirstParagraph"/>
      </w:pPr>
      <w:r>
        <w:t xml:space="preserve">The concept of a</w:t>
      </w:r>
      <w:r>
        <w:t xml:space="preserve"> </w:t>
      </w:r>
      <w:r>
        <w:t xml:space="preserve">Judge</w:t>
      </w:r>
      <w:r>
        <w:t xml:space="preserve"> </w:t>
      </w:r>
      <w:r>
        <w:t xml:space="preserve">in Ethiopia has evolved significantly over centuries. From the ancient legal codes codified under Emperor Fasilides to the modern constitutional framework established after 1995, the judiciary has remained a constant variable in the nation's stability. In</w:t>
      </w:r>
      <w:r>
        <w:t xml:space="preserve"> </w:t>
      </w:r>
      <w:r>
        <w:t xml:space="preserve">Ethiopia Addis Ababa</w:t>
      </w:r>
      <w:r>
        <w:t xml:space="preserve">, one can walk from the old Menelik II palace area to the newly constructed federal court complexes and witness this evolution physically. The city hosts both traditional dispute resolution mechanisms, rooted in community elders (Shimgilina), and modern statutory courts that apply civil law codes derived from European legal traditions.</w:t>
      </w:r>
    </w:p>
    <w:p>
      <w:pPr>
        <w:pStyle w:val="BodyText"/>
      </w:pPr>
      <w:r>
        <w:t xml:space="preserve">The</w:t>
      </w:r>
      <w:r>
        <w:t xml:space="preserve"> </w:t>
      </w:r>
      <w:r>
        <w:t xml:space="preserve">Judge</w:t>
      </w:r>
      <w:r>
        <w:t xml:space="preserve"> </w:t>
      </w:r>
      <w:r>
        <w:t xml:space="preserve">today operates within this dual context. They are tasked with interpreting laws that have been heavily influenced by international human rights standards while respecting the local cultural norms of a multi-ethnic society. This balance is particularly delicate in</w:t>
      </w:r>
      <w:r>
        <w:t xml:space="preserve"> </w:t>
      </w:r>
      <w:r>
        <w:t xml:space="preserve">Ethiopia Addis Ababa</w:t>
      </w:r>
      <w:r>
        <w:t xml:space="preserve">, a metropolis where rural migration meets urban sophistication, creating unique legal challenges regarding property rights, labor disputes, and family law.</w:t>
      </w:r>
    </w:p>
    <w:bookmarkEnd w:id="20"/>
    <w:bookmarkStart w:id="21" w:name="X2ae673a530f9ede82f939882953f7c9637b8eb4"/>
    <w:p>
      <w:pPr>
        <w:pStyle w:val="Heading2"/>
      </w:pPr>
      <w:r>
        <w:t xml:space="preserve">The Mandate of the Judge in a Federal System</w:t>
      </w:r>
    </w:p>
    <w:p>
      <w:pPr>
        <w:pStyle w:val="FirstParagraph"/>
      </w:pPr>
      <w:r>
        <w:t xml:space="preserve">Ethiopia operates under a federal system of government, granting significant autonomy to regional states. However, the Federal Supreme Court and the High Court are located in</w:t>
      </w:r>
      <w:r>
        <w:t xml:space="preserve"> </w:t>
      </w:r>
      <w:r>
        <w:t xml:space="preserve">Ethiopia Addis Ababa</w:t>
      </w:r>
      <w:r>
        <w:t xml:space="preserve">, making this city the ultimate arbiter of constitutional interpretation. The</w:t>
      </w:r>
      <w:r>
        <w:t xml:space="preserve"> </w:t>
      </w:r>
      <w:r>
        <w:t xml:space="preserve">Judge</w:t>
      </w:r>
      <w:r>
        <w:t xml:space="preserve"> </w:t>
      </w:r>
      <w:r>
        <w:t xml:space="preserve">serving at these federal levels bears a heavy burden of ensuring that regional laws do not infringe upon federal rights or constitutional guarantees.</w:t>
      </w:r>
    </w:p>
    <w:p>
      <w:pPr>
        <w:pStyle w:val="BodyText"/>
      </w:pPr>
      <w:r>
        <w:t xml:space="preserve">In practice, this means that a</w:t>
      </w:r>
      <w:r>
        <w:t xml:space="preserve"> </w:t>
      </w:r>
      <w:r>
        <w:t xml:space="preserve">Judge</w:t>
      </w:r>
      <w:r>
        <w:t xml:space="preserve"> </w:t>
      </w:r>
      <w:r>
        <w:t xml:space="preserve">in Addis Ababa must possess an encyclopedic knowledge of both the Federal Constitution and the diverse legal traditions of Ethiopia's various regions. When a case arises involving cross-regional commerce, immigration status within the capital, or federal crimes such as terrorism and corruption, it is often adjudicated here. The</w:t>
      </w:r>
      <w:r>
        <w:t xml:space="preserve"> </w:t>
      </w:r>
      <w:r>
        <w:t xml:space="preserve">Judge</w:t>
      </w:r>
      <w:r>
        <w:t xml:space="preserve"> </w:t>
      </w:r>
      <w:r>
        <w:t xml:space="preserve">acts not just as an interpreter of statutes but as a guardian of the federal structure itself. Their decisions in</w:t>
      </w:r>
      <w:r>
        <w:t xml:space="preserve"> </w:t>
      </w:r>
      <w:r>
        <w:t xml:space="preserve">Ethiopia Addis Ababa</w:t>
      </w:r>
      <w:r>
        <w:t xml:space="preserve"> </w:t>
      </w:r>
      <w:r>
        <w:t xml:space="preserve">set precedents that ripple through every other region, influencing legal outcomes far beyond the city limits.</w:t>
      </w:r>
    </w:p>
    <w:bookmarkEnd w:id="21"/>
    <w:bookmarkStart w:id="22" w:name="challenges-facing-the-judiciary-today"/>
    <w:p>
      <w:pPr>
        <w:pStyle w:val="Heading2"/>
      </w:pPr>
      <w:r>
        <w:t xml:space="preserve">Challenges Facing the Judiciary Today</w:t>
      </w:r>
    </w:p>
    <w:p>
      <w:pPr>
        <w:pStyle w:val="FirstParagraph"/>
      </w:pPr>
      <w:r>
        <w:t xml:space="preserve">The modern era has brought both opportunities and severe challenges to the bench. In</w:t>
      </w:r>
      <w:r>
        <w:t xml:space="preserve"> </w:t>
      </w:r>
      <w:r>
        <w:t xml:space="preserve">Ethiopia Addis Ababa</w:t>
      </w:r>
      <w:r>
        <w:t xml:space="preserve">, courts are often overwhelmed by a backlog of cases, ranging from civil commercial disputes to high-profile political trials. The volume of litigation in the capital is disproportionate due to its concentration of businesses, government institutions, and population density. Consequently, the</w:t>
      </w:r>
      <w:r>
        <w:t xml:space="preserve"> </w:t>
      </w:r>
      <w:r>
        <w:t xml:space="preserve">Judge</w:t>
      </w:r>
      <w:r>
        <w:t xml:space="preserve"> </w:t>
      </w:r>
      <w:r>
        <w:t xml:space="preserve">faces immense pressure to deliver timely justice.</w:t>
      </w:r>
    </w:p>
    <w:p>
      <w:pPr>
        <w:pStyle w:val="BodyText"/>
      </w:pPr>
      <w:r>
        <w:t xml:space="preserve">Furthermore, independence remains a crucial topic of discourse. While the constitution guarantees judicial independence from executive and legislative interference, practical realities often test this principle. The public expects the</w:t>
      </w:r>
      <w:r>
        <w:t xml:space="preserve"> </w:t>
      </w:r>
      <w:r>
        <w:t xml:space="preserve">Judge</w:t>
      </w:r>
      <w:r>
        <w:t xml:space="preserve"> </w:t>
      </w:r>
      <w:r>
        <w:t xml:space="preserve">to be impartial, free from political influence or societal pressure. In a city as politically charged as</w:t>
      </w:r>
      <w:r>
        <w:t xml:space="preserve"> </w:t>
      </w:r>
      <w:r>
        <w:t xml:space="preserve">Ethiopia Addis Ababa</w:t>
      </w:r>
      <w:r>
        <w:t xml:space="preserve">, where media scrutiny is intense and political stakes are high, maintaining absolute neutrality requires extraordinary moral courage and professional integrity.</w:t>
      </w:r>
    </w:p>
    <w:bookmarkEnd w:id="22"/>
    <w:bookmarkStart w:id="23" w:name="the-social-function-of-the-judge"/>
    <w:p>
      <w:pPr>
        <w:pStyle w:val="Heading2"/>
      </w:pPr>
      <w:r>
        <w:t xml:space="preserve">The Social Function of the Judge</w:t>
      </w:r>
    </w:p>
    <w:p>
      <w:pPr>
        <w:pStyle w:val="FirstParagraph"/>
      </w:pPr>
      <w:r>
        <w:t xml:space="preserve">Beyond the technical application of law, the</w:t>
      </w:r>
      <w:r>
        <w:t xml:space="preserve"> </w:t>
      </w:r>
      <w:r>
        <w:t xml:space="preserve">Judge</w:t>
      </w:r>
      <w:r>
        <w:t xml:space="preserve"> </w:t>
      </w:r>
      <w:r>
        <w:t xml:space="preserve">in Ethiopia Addis Ababa plays a vital social role. In many communities, trust in formal institutions has fluctuated. The courtroom is often viewed with skepticism by parts of the population who may view it as distant or elitist. Therefore, the</w:t>
      </w:r>
      <w:r>
        <w:t xml:space="preserve"> </w:t>
      </w:r>
      <w:r>
        <w:t xml:space="preserve">Judge</w:t>
      </w:r>
      <w:r>
        <w:t xml:space="preserve"> </w:t>
      </w:r>
      <w:r>
        <w:t xml:space="preserve">must also serve as an educator, explaining legal reasoning in ways that are accessible to litigants from diverse linguistic and educational backgrounds.</w:t>
      </w:r>
    </w:p>
    <w:p>
      <w:pPr>
        <w:pStyle w:val="BodyText"/>
      </w:pPr>
      <w:r>
        <w:t xml:space="preserve">In</w:t>
      </w:r>
      <w:r>
        <w:t xml:space="preserve"> </w:t>
      </w:r>
      <w:r>
        <w:t xml:space="preserve">Ethiopia Addis Ababa</w:t>
      </w:r>
      <w:r>
        <w:t xml:space="preserve">, this involves navigating multiple languages. While Amharic is the working language of the federal courts, cases often involve parties speaking Oromo, Tigrinya, Somali, or other ethnic languages requiring translation. A competent</w:t>
      </w:r>
      <w:r>
        <w:t xml:space="preserve"> </w:t>
      </w:r>
      <w:r>
        <w:t xml:space="preserve">Judge</w:t>
      </w:r>
      <w:r>
        <w:t xml:space="preserve"> </w:t>
      </w:r>
      <w:r>
        <w:t xml:space="preserve">ensures that linguistic barriers do not hinder justice. Moreover, there is a growing emphasis on alternative dispute resolution (ADR). Judges in Addis Ababa are increasingly encouraged to facilitate mediation before proceeding to full trials, reflecting a shift towards restorative justice practices that align with traditional Ethiopian values of reconciliation.</w:t>
      </w:r>
    </w:p>
    <w:bookmarkEnd w:id="23"/>
    <w:bookmarkStart w:id="24" w:name="the-future-of-the-judiciary"/>
    <w:p>
      <w:pPr>
        <w:pStyle w:val="Heading2"/>
      </w:pPr>
      <w:r>
        <w:t xml:space="preserve">The Future of the Judiciary</w:t>
      </w:r>
    </w:p>
    <w:p>
      <w:pPr>
        <w:pStyle w:val="FirstParagraph"/>
      </w:pPr>
      <w:r>
        <w:t xml:space="preserve">Looking forward, the evolution of the judiciary in</w:t>
      </w:r>
      <w:r>
        <w:t xml:space="preserve"> </w:t>
      </w:r>
      <w:r>
        <w:t xml:space="preserve">Ethiopia Addis Ababa</w:t>
      </w:r>
      <w:r>
        <w:t xml:space="preserve"> </w:t>
      </w:r>
      <w:r>
        <w:t xml:space="preserve">depends on continuous reform. This includes digitization, where court records are being moved online to reduce loss and increase transparency. It also involves rigorous training for new judges entering the bench in the capital. The legal education system is adapting to produce lawyers and</w:t>
      </w:r>
      <w:r>
        <w:t xml:space="preserve"> </w:t>
      </w:r>
      <w:r>
        <w:t xml:space="preserve">Judges</w:t>
      </w:r>
      <w:r>
        <w:t xml:space="preserve"> </w:t>
      </w:r>
      <w:r>
        <w:t xml:space="preserve">who are not only legally proficient but also ethically grounded and socially aware.</w:t>
      </w:r>
    </w:p>
    <w:p>
      <w:pPr>
        <w:pStyle w:val="BodyText"/>
      </w:pPr>
      <w:r>
        <w:t xml:space="preserve">The image of the</w:t>
      </w:r>
      <w:r>
        <w:t xml:space="preserve"> </w:t>
      </w:r>
      <w:r>
        <w:t xml:space="preserve">Judge</w:t>
      </w:r>
      <w:r>
        <w:t xml:space="preserve"> </w:t>
      </w:r>
      <w:r>
        <w:t xml:space="preserve">in modern Ethiopia is shifting from a distant authority figure to a servant of the constitution. In the bustling streets of</w:t>
      </w:r>
      <w:r>
        <w:t xml:space="preserve"> </w:t>
      </w:r>
      <w:r>
        <w:t xml:space="preserve">Ethiopia Addis Ababa</w:t>
      </w:r>
      <w:r>
        <w:t xml:space="preserve">, outside the high walls of federal courts, citizens are becoming more aware of their rights. They expect their</w:t>
      </w:r>
      <w:r>
        <w:t xml:space="preserve"> </w:t>
      </w:r>
      <w:r>
        <w:t xml:space="preserve">Judge</w:t>
      </w:r>
      <w:r>
        <w:t xml:space="preserve"> </w:t>
      </w:r>
      <w:r>
        <w:t xml:space="preserve">to be efficient, transparent, and fair. This public expectation is a powerful catalyst for judicial improvement.</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Judge</w:t>
      </w:r>
      <w:r>
        <w:t xml:space="preserve"> </w:t>
      </w:r>
      <w:r>
        <w:t xml:space="preserve">in Ethiopia Addis Ababa is multifaceted and profound. They are custodians of a complex legal heritage, navigators of a federal political structure, and mediators in a diverse social landscape. As the capital continues to grow economically and politically, the demand for robust judicial services increases. The</w:t>
      </w:r>
      <w:r>
        <w:t xml:space="preserve"> </w:t>
      </w:r>
      <w:r>
        <w:t xml:space="preserve">Judge</w:t>
      </w:r>
      <w:r>
        <w:t xml:space="preserve"> </w:t>
      </w:r>
      <w:r>
        <w:t xml:space="preserve">stands at the intersection of history and modernity in</w:t>
      </w:r>
      <w:r>
        <w:t xml:space="preserve"> </w:t>
      </w:r>
      <w:r>
        <w:t xml:space="preserve">Ethiopia Addis Ababa</w:t>
      </w:r>
      <w:r>
        <w:t xml:space="preserve">, tasked with ensuring that justice is not merely a concept written in law books but a reality experienced by every citizen. Through integrity, competence, and independence, the judiciary of Ethiopia Addis Ababa plays an indispensable role in maintaining social order and fostering democratic development for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Ethiopia Addis Ababa</dc:title>
  <dc:creator/>
  <dc:language>en</dc:language>
  <cp:keywords/>
  <dcterms:created xsi:type="dcterms:W3CDTF">2026-07-29T09:53:35Z</dcterms:created>
  <dcterms:modified xsi:type="dcterms:W3CDTF">2026-07-29T09:53:35Z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