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Israel</w:t>
      </w:r>
      <w:r>
        <w:t xml:space="preserve"> </w:t>
      </w:r>
      <w:r>
        <w:t xml:space="preserve">Jerusalem</w:t>
      </w:r>
    </w:p>
    <w:bookmarkStart w:id="25" w:name="Xe68df0770987ec60ca166c91c786e3b8a389b51"/>
    <w:p>
      <w:pPr>
        <w:pStyle w:val="Heading1"/>
      </w:pPr>
      <w:r>
        <w:t xml:space="preserve">The Role and Responsibility of the Judge in Israel Jerusalem</w:t>
      </w:r>
    </w:p>
    <w:p>
      <w:pPr>
        <w:pStyle w:val="FirstParagraph"/>
      </w:pPr>
      <w:r>
        <w:t xml:space="preserve">The city of</w:t>
      </w:r>
      <w:r>
        <w:t xml:space="preserve"> </w:t>
      </w:r>
      <w:r>
        <w:rPr>
          <w:bCs/>
          <w:b/>
        </w:rPr>
        <w:t xml:space="preserve">Israel Jerusalem</w:t>
      </w:r>
      <w:r>
        <w:t xml:space="preserve">, a place where history, religion, and politics intertwine with profound intensity, serves as the backdrop for one of the most complex judicial environments in the world. Within this sacred and politically charged landscape, the figure of the</w:t>
      </w:r>
      <w:r>
        <w:t xml:space="preserve"> </w:t>
      </w:r>
      <w:r>
        <w:rPr>
          <w:bCs/>
          <w:b/>
        </w:rPr>
        <w:t xml:space="preserve">Judge</w:t>
      </w:r>
      <w:r>
        <w:t xml:space="preserve"> </w:t>
      </w:r>
      <w:r>
        <w:t xml:space="preserve">stands not merely as an arbiter of law but as a guardian of democracy amidst deep societal divisions. The position carries weight far beyond legal technicalities; it is imbued with moral responsibility, historical consciousness, and a duty to uphold the rule of law in a society that is constantly negotiating its own identity. To understand the</w:t>
      </w:r>
      <w:r>
        <w:t xml:space="preserve"> </w:t>
      </w:r>
      <w:r>
        <w:rPr>
          <w:bCs/>
          <w:b/>
        </w:rPr>
        <w:t xml:space="preserve">Judge</w:t>
      </w:r>
      <w:r>
        <w:t xml:space="preserve"> </w:t>
      </w:r>
      <w:r>
        <w:t xml:space="preserve">in</w:t>
      </w:r>
      <w:r>
        <w:t xml:space="preserve"> </w:t>
      </w:r>
      <w:r>
        <w:rPr>
          <w:bCs/>
          <w:b/>
        </w:rPr>
        <w:t xml:space="preserve">Israel Jerusalem</w:t>
      </w:r>
      <w:r>
        <w:t xml:space="preserve">, one must examine the unique intersection of statutory law, religious tradition, and political reality that defines this role.</w:t>
      </w:r>
    </w:p>
    <w:bookmarkStart w:id="20" w:name="X123fdc2f253fef3fce819d588d59707fa8a9f27"/>
    <w:p>
      <w:pPr>
        <w:pStyle w:val="Heading2"/>
      </w:pPr>
      <w:r>
        <w:t xml:space="preserve">The Historical Context and Legal Framework</w:t>
      </w:r>
    </w:p>
    <w:p>
      <w:pPr>
        <w:pStyle w:val="FirstParagraph"/>
      </w:pPr>
      <w:r>
        <w:rPr>
          <w:bCs/>
          <w:b/>
        </w:rPr>
        <w:t xml:space="preserve">Israel Jerusalem</w:t>
      </w:r>
      <w:r>
        <w:t xml:space="preserve">, as the capital city, houses many of the nation’s highest judicial institutions, including the Supreme Court. The legal system in Israel is a hybrid, drawing from Ottoman law, British Mandate regulations, Jewish religious law (Halakha), and modern democratic principles. This amalgamation creates a unique legal tapestry where secular statutes often interact with religious jurisdictions in matters of personal status such as marriage and divorce. Consequently, the</w:t>
      </w:r>
      <w:r>
        <w:t xml:space="preserve"> </w:t>
      </w:r>
      <w:r>
        <w:rPr>
          <w:bCs/>
          <w:b/>
        </w:rPr>
        <w:t xml:space="preserve">Judge</w:t>
      </w:r>
      <w:r>
        <w:t xml:space="preserve"> </w:t>
      </w:r>
      <w:r>
        <w:t xml:space="preserve">operating in this environment must possess a nuanced understanding of these overlapping systems. Unlike judges in purely secular nations, their rulings can impact not only civil liberties but also deeply held religious sentiments.</w:t>
      </w:r>
    </w:p>
    <w:p>
      <w:pPr>
        <w:pStyle w:val="BodyText"/>
      </w:pPr>
      <w:r>
        <w:t xml:space="preserve">Furthermore, the history of Jerusalem adds another layer of complexity. The city is divided, both physically and politically, with significant implications for legal jurisdiction and human rights issues. A</w:t>
      </w:r>
      <w:r>
        <w:t xml:space="preserve"> </w:t>
      </w:r>
      <w:r>
        <w:rPr>
          <w:bCs/>
          <w:b/>
        </w:rPr>
        <w:t xml:space="preserve">Judge</w:t>
      </w:r>
      <w:r>
        <w:t xml:space="preserve"> </w:t>
      </w:r>
      <w:r>
        <w:t xml:space="preserve">in this context must navigate questions related to security, sovereignty, and the rights of diverse populations living within the same geographical space. The judicial decisions made here are often scrutinized not just domestically but internationally, given Jerusalem’s status as a focal point of global geopolitical interest.</w:t>
      </w:r>
    </w:p>
    <w:bookmarkEnd w:id="20"/>
    <w:bookmarkStart w:id="21" w:name="Xf4b02384001303eca3a60c2bcf0d40c1bca86e1"/>
    <w:p>
      <w:pPr>
        <w:pStyle w:val="Heading2"/>
      </w:pPr>
      <w:r>
        <w:t xml:space="preserve">The Judicial Ethics in Times of Polarization</w:t>
      </w:r>
    </w:p>
    <w:p>
      <w:pPr>
        <w:pStyle w:val="FirstParagraph"/>
      </w:pPr>
      <w:r>
        <w:t xml:space="preserve">In recent decades, society in</w:t>
      </w:r>
      <w:r>
        <w:t xml:space="preserve"> </w:t>
      </w:r>
      <w:r>
        <w:rPr>
          <w:bCs/>
          <w:b/>
        </w:rPr>
        <w:t xml:space="preserve">Israel Jerusalem</w:t>
      </w:r>
      <w:r>
        <w:t xml:space="preserve"> </w:t>
      </w:r>
      <w:r>
        <w:t xml:space="preserve">has become increasingly polarized. Political discourse is often heated, and public trust in institutions fluctuates. In such an atmosphere, the independence of the judiciary becomes a critical buffer against majoritarian tyranny and political instability. The</w:t>
      </w:r>
      <w:r>
        <w:t xml:space="preserve"> </w:t>
      </w:r>
      <w:r>
        <w:rPr>
          <w:bCs/>
          <w:b/>
        </w:rPr>
        <w:t xml:space="preserve">Judge</w:t>
      </w:r>
      <w:r>
        <w:t xml:space="preserve"> </w:t>
      </w:r>
      <w:r>
        <w:t xml:space="preserve">is expected to remain impartial, basing decisions strictly on legal precedents and constitutional principles rather than public opinion or political pressure. This requirement for impartiality is particularly challenging when cases involve sensitive topics such as settlement construction, security measures, or the balance between freedom of speech and incitement.</w:t>
      </w:r>
    </w:p>
    <w:p>
      <w:pPr>
        <w:pStyle w:val="BodyText"/>
      </w:pPr>
      <w:r>
        <w:t xml:space="preserve">The concept of judicial review in</w:t>
      </w:r>
      <w:r>
        <w:t xml:space="preserve"> </w:t>
      </w:r>
      <w:r>
        <w:rPr>
          <w:bCs/>
          <w:b/>
        </w:rPr>
        <w:t xml:space="preserve">Israel Jerusalem</w:t>
      </w:r>
      <w:r>
        <w:t xml:space="preserve"> </w:t>
      </w:r>
      <w:r>
        <w:t xml:space="preserve">has also been a subject of intense debate. The Supreme Court’s power to strike down legislation ensures that the government operates within constitutional bounds. However, this power is often viewed with suspicion by certain political factions who argue that unelected judges should not override the will of the democratically elected legislature. Therefore, every</w:t>
      </w:r>
      <w:r>
        <w:t xml:space="preserve"> </w:t>
      </w:r>
      <w:r>
        <w:rPr>
          <w:bCs/>
          <w:b/>
        </w:rPr>
        <w:t xml:space="preserve">Judge</w:t>
      </w:r>
      <w:r>
        <w:t xml:space="preserve"> </w:t>
      </w:r>
      <w:r>
        <w:t xml:space="preserve">must act with extreme caution and clarity in their reasoning, ensuring that their interpretations are grounded in law rather than personal ideology. This balance is essential for maintaining the legitimacy of the court system.</w:t>
      </w:r>
    </w:p>
    <w:bookmarkEnd w:id="21"/>
    <w:bookmarkStart w:id="22" w:name="X38ca12b347a94650845cda516139afdc0e34e7d"/>
    <w:p>
      <w:pPr>
        <w:pStyle w:val="Heading2"/>
      </w:pPr>
      <w:r>
        <w:t xml:space="preserve">The Moral Dimension: Tzedek Tzedek Tidrofeh</w:t>
      </w:r>
    </w:p>
    <w:p>
      <w:pPr>
        <w:pStyle w:val="FirstParagraph"/>
      </w:pPr>
      <w:r>
        <w:t xml:space="preserve">Beyond the technical application of laws, there is a profound moral dimension to serving as a</w:t>
      </w:r>
      <w:r>
        <w:t xml:space="preserve"> </w:t>
      </w:r>
      <w:r>
        <w:rPr>
          <w:bCs/>
          <w:b/>
        </w:rPr>
        <w:t xml:space="preserve">Judge</w:t>
      </w:r>
      <w:r>
        <w:t xml:space="preserve"> </w:t>
      </w:r>
      <w:r>
        <w:t xml:space="preserve">in this region. The Hebrew phrase "Tzedek, tzedek tidrofeh" (Justice, justice you shall pursue) echoes through the halls of courts in Jerusalem. This biblical imperative suggests that justice is not only about outcomes but also about the process and the intent behind it. In</w:t>
      </w:r>
      <w:r>
        <w:t xml:space="preserve"> </w:t>
      </w:r>
      <w:r>
        <w:rPr>
          <w:bCs/>
          <w:b/>
        </w:rPr>
        <w:t xml:space="preserve">Israel Jerusalem</w:t>
      </w:r>
      <w:r>
        <w:t xml:space="preserve">, where religious traditions hold significant sway over public life, this ethical call resonates deeply with many legal professionals.</w:t>
      </w:r>
    </w:p>
    <w:p>
      <w:pPr>
        <w:pStyle w:val="BodyText"/>
      </w:pPr>
      <w:r>
        <w:t xml:space="preserve">A</w:t>
      </w:r>
      <w:r>
        <w:t xml:space="preserve"> </w:t>
      </w:r>
      <w:r>
        <w:rPr>
          <w:bCs/>
          <w:b/>
        </w:rPr>
        <w:t xml:space="preserve">Judge</w:t>
      </w:r>
      <w:r>
        <w:t xml:space="preserve"> </w:t>
      </w:r>
      <w:r>
        <w:t xml:space="preserve">here is often seen as a moral compass for society. Their rulings can either heal societal wounds or exacerbate tensions. For instance, in cases involving religious freedom versus secular rights, the judge must find a path that respects both values without undermining the democratic fabric of the state. This requires not only legal acumen but also empathy and wisdom. The ability to listen to diverse narratives—from ultra-Orthodox communities to Arab citizens, from secular liberals to nationalist groups—is crucial for delivering judgments that are perceived as legitimate by all segments of society.</w:t>
      </w:r>
    </w:p>
    <w:bookmarkEnd w:id="22"/>
    <w:bookmarkStart w:id="23" w:name="the-international-perspective"/>
    <w:p>
      <w:pPr>
        <w:pStyle w:val="Heading2"/>
      </w:pPr>
      <w:r>
        <w:t xml:space="preserve">The International Perspective</w:t>
      </w:r>
    </w:p>
    <w:p>
      <w:pPr>
        <w:pStyle w:val="FirstParagraph"/>
      </w:pPr>
      <w:r>
        <w:t xml:space="preserve">The role of the</w:t>
      </w:r>
      <w:r>
        <w:t xml:space="preserve"> </w:t>
      </w:r>
      <w:r>
        <w:rPr>
          <w:bCs/>
          <w:b/>
        </w:rPr>
        <w:t xml:space="preserve">Judge</w:t>
      </w:r>
      <w:r>
        <w:t xml:space="preserve"> </w:t>
      </w:r>
      <w:r>
        <w:t xml:space="preserve">in Jerusalem cannot be divorced from its international implications. As a city claimed by multiple parties and respected by millions globally, legal decisions made here are closely monitored by international human rights organizations and foreign governments. This external scrutiny places additional pressure on judicial officers to adhere strictly to international legal standards while respecting national sovereignty. A</w:t>
      </w:r>
      <w:r>
        <w:t xml:space="preserve"> </w:t>
      </w:r>
      <w:r>
        <w:rPr>
          <w:bCs/>
          <w:b/>
        </w:rPr>
        <w:t xml:space="preserve">Judge</w:t>
      </w:r>
      <w:r>
        <w:t xml:space="preserve"> </w:t>
      </w:r>
      <w:r>
        <w:t xml:space="preserve">must be aware that their rulings contribute to the broader narrative of how democracy functions in contested territories.</w:t>
      </w:r>
    </w:p>
    <w:p>
      <w:pPr>
        <w:pStyle w:val="BodyText"/>
      </w:pPr>
      <w:r>
        <w:t xml:space="preserve">Judge serves as a proxy for the health of Israeli democracy on the world stage.</w:t>
      </w:r>
    </w:p>
    <w:bookmarkEnd w:id="23"/>
    <w:bookmarkStart w:id="24" w:name="conclusion-the-stewardship-of-justice"/>
    <w:p>
      <w:pPr>
        <w:pStyle w:val="Heading2"/>
      </w:pPr>
      <w:r>
        <w:t xml:space="preserve">Conclusion: The Stewardship of Justice</w:t>
      </w:r>
    </w:p>
    <w:p>
      <w:pPr>
        <w:pStyle w:val="FirstParagraph"/>
      </w:pPr>
      <w:r>
        <w:t xml:space="preserve">In conclusion, being a</w:t>
      </w:r>
      <w:r>
        <w:t xml:space="preserve"> </w:t>
      </w:r>
      <w:r>
        <w:rPr>
          <w:bCs/>
          <w:b/>
        </w:rPr>
        <w:t xml:space="preserve">Judge</w:t>
      </w:r>
      <w:r>
        <w:t xml:space="preserve"> </w:t>
      </w:r>
      <w:r>
        <w:t xml:space="preserve">in Jerusalem is one of the most demanding professional roles available. It requires a rare combination of legal expertise, historical awareness, ethical fortitude, and political sensitivity. The judge does not operate in a vacuum but within the vibrant, often turbulent heart of Jerusalem. They must balance the demands of statutory law with the moral imperatives inherent in Jewish tradition and universal human rights.</w:t>
      </w:r>
    </w:p>
    <w:p>
      <w:pPr>
        <w:pStyle w:val="BodyText"/>
      </w:pPr>
      <w:r>
        <w:t xml:space="preserve">The future stability of democracy in</w:t>
      </w:r>
      <w:r>
        <w:t xml:space="preserve"> </w:t>
      </w:r>
      <w:r>
        <w:rPr>
          <w:bCs/>
          <w:b/>
        </w:rPr>
        <w:t xml:space="preserve">Israel Jerusalem</w:t>
      </w:r>
      <w:r>
        <w:t xml:space="preserve"> </w:t>
      </w:r>
      <w:r>
        <w:t xml:space="preserve">depends heavily on the continued independence and integrity of its judiciary. As challenges continue to mount, from political reforms to social unrest, the</w:t>
      </w:r>
      <w:r>
        <w:t xml:space="preserve"> </w:t>
      </w:r>
      <w:r>
        <w:rPr>
          <w:bCs/>
          <w:b/>
        </w:rPr>
        <w:t xml:space="preserve">Judge</w:t>
      </w:r>
      <w:r>
        <w:t xml:space="preserve"> </w:t>
      </w:r>
      <w:r>
        <w:t xml:space="preserve">remains a critical institution. By upholding the rule of law with impartiality and wisdom, judges ensure that justice is not just an abstract ideal but a tangible reality for all who dwell in this ancient and contested city. Their work is essential in preserving the delicate equilibrium between tradition and modernity, faith and reason, community rights and individual freedoms.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Judge in Israel Jerusalem</dc:title>
  <dc:creator/>
  <dc:language>en</dc:language>
  <cp:keywords/>
  <dcterms:created xsi:type="dcterms:W3CDTF">2026-07-29T17:55:56Z</dcterms:created>
  <dcterms:modified xsi:type="dcterms:W3CDTF">2026-07-29T17:55:56Z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