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p>
    <w:bookmarkStart w:id="26" w:name="Xc51b36f80af16712663caa2421c4f34a0b68af5"/>
    <w:p>
      <w:pPr>
        <w:pStyle w:val="Heading1"/>
      </w:pPr>
      <w:r>
        <w:t xml:space="preserve">The Pillar of Justice: The Role and Significance of the Judge in Singapore</w:t>
      </w:r>
    </w:p>
    <w:p>
      <w:pPr>
        <w:pStyle w:val="FirstParagraph"/>
      </w:pPr>
      <w:r>
        <w:t xml:space="preserve">In the intricate tapestry of a modern nation's legal framework, few roles are as pivotal as that of the judge. In the context of</w:t>
      </w:r>
      <w:r>
        <w:t xml:space="preserve"> </w:t>
      </w:r>
      <w:r>
        <w:t xml:space="preserve">Singapore Singapore</w:t>
      </w:r>
      <w:r>
        <w:t xml:space="preserve">, this role transcends mere adjudication; it embodies the preservation of order, economic stability, and social harmony. As an independent city-state with a unique historical trajectory blending English common law traditions with Asian societal values,</w:t>
      </w:r>
      <w:r>
        <w:t xml:space="preserve"> </w:t>
      </w:r>
      <w:r>
        <w:t xml:space="preserve">Singapore Singapore</w:t>
      </w:r>
      <w:r>
        <w:t xml:space="preserve"> </w:t>
      </w:r>
      <w:r>
        <w:t xml:space="preserve">presents a fascinating case study in judicial administration. This essay explores the multifaceted duties of the judge within this jurisdiction, examining how they uphold the rule of law, ensure consistency through precedent, and maintain public confidence in one of Asia’s most robust legal systems.</w:t>
      </w:r>
    </w:p>
    <w:bookmarkStart w:id="20" w:name="the-foundation-a-unique-legal-heritage"/>
    <w:p>
      <w:pPr>
        <w:pStyle w:val="Heading2"/>
      </w:pPr>
      <w:r>
        <w:t xml:space="preserve">The Foundation: A Unique Legal Heritage</w:t>
      </w:r>
    </w:p>
    <w:p>
      <w:pPr>
        <w:pStyle w:val="FirstParagraph"/>
      </w:pPr>
      <w:r>
        <w:t xml:space="preserve">To understand the significance of a judge in this region, one must first appreciate the legal soil from which they operate. The legal system of</w:t>
      </w:r>
      <w:r>
        <w:t xml:space="preserve"> </w:t>
      </w:r>
      <w:r>
        <w:t xml:space="preserve">Singapore Singapore</w:t>
      </w:r>
      <w:r>
        <w:t xml:space="preserve"> </w:t>
      </w:r>
      <w:r>
        <w:t xml:space="preserve">is primarily derived from English common law, adapted to suit local circumstances and statutory frameworks. Unlike civil law jurisdictions where judges strictly apply codes without creating binding precedent, the judges in</w:t>
      </w:r>
      <w:r>
        <w:t xml:space="preserve"> </w:t>
      </w:r>
      <w:r>
        <w:t xml:space="preserve">Singapore Singapore</w:t>
      </w:r>
      <w:r>
        <w:t xml:space="preserve"> </w:t>
      </w:r>
      <w:r>
        <w:t xml:space="preserve">play an active role in shaping jurisprudence through the doctrine of *stare decisis*. This means that every judgment rendered by a judge serves as a precedent for future cases, ensuring uniformity and predictability. For international investors and local citizens alike, this predictability is paramount. The judge acts not only as an arbiter of dispute but also as a guardian of legal certainty, which is the bedrock upon which Singapore’s status as a global financial hub rests.</w:t>
      </w:r>
    </w:p>
    <w:bookmarkEnd w:id="20"/>
    <w:bookmarkStart w:id="21" w:name="Xa9b3fbd471e46cea67b9f945f4d544a4ac7185c"/>
    <w:p>
      <w:pPr>
        <w:pStyle w:val="Heading2"/>
      </w:pPr>
      <w:r>
        <w:t xml:space="preserve">Independence and Impartiality: The Core Ethos</w:t>
      </w:r>
    </w:p>
    <w:p>
      <w:pPr>
        <w:pStyle w:val="FirstParagraph"/>
      </w:pPr>
      <w:r>
        <w:t xml:space="preserve">The most critical attribute demanded of any judge in</w:t>
      </w:r>
      <w:r>
        <w:t xml:space="preserve"> </w:t>
      </w:r>
      <w:r>
        <w:t xml:space="preserve">Singapore Singapore</w:t>
      </w:r>
      <w:r>
        <w:t xml:space="preserve"> </w:t>
      </w:r>
      <w:r>
        <w:t xml:space="preserve">is independence. While the judiciary operates within the constitutional framework defined by Parliament, its functional independence is sacrosanct. A judge must be free from external pressures, whether political, corporate, or public opinion-driven. In a society where efficiency and order are highly valued, there can often be intense societal pressure regarding high-profile cases involving crime or corruption. It is here that the judge’s role becomes most visible to the public eye.</w:t>
      </w:r>
    </w:p>
    <w:p>
      <w:pPr>
        <w:pStyle w:val="BodyText"/>
      </w:pPr>
      <w:r>
        <w:t xml:space="preserve">The independence of a judge ensures that justice is administered equally, regardless of an individual’s status, wealth, or political connections. In</w:t>
      </w:r>
      <w:r>
        <w:t xml:space="preserve"> </w:t>
      </w:r>
      <w:r>
        <w:t xml:space="preserve">Singapore Singapore</w:t>
      </w:r>
      <w:r>
        <w:t xml:space="preserve">, this principle has been rigorously tested and upheld. When a judge delivers a verdict, it must be perceived as being based solely on the evidence presented and the law applicable at the time. This perception of impartiality is what builds public trust in institutions. Without it, the social contract that underpins stability in</w:t>
      </w:r>
      <w:r>
        <w:t xml:space="preserve"> </w:t>
      </w:r>
      <w:r>
        <w:t xml:space="preserve">Singapore Singapore</w:t>
      </w:r>
      <w:r>
        <w:t xml:space="preserve"> </w:t>
      </w:r>
      <w:r>
        <w:t xml:space="preserve">would erode. Therefore, judges undergo rigorous selection processes and are expected to adhere to a strict code of ethics, reinforcing their status as neutral arbiters rather than activists or policy-makers.</w:t>
      </w:r>
    </w:p>
    <w:bookmarkEnd w:id="21"/>
    <w:bookmarkStart w:id="22" w:name="X1c747bcd98636d15d0944dd00f62b4009e5444b"/>
    <w:p>
      <w:pPr>
        <w:pStyle w:val="Heading2"/>
      </w:pPr>
      <w:r>
        <w:t xml:space="preserve">Judicial Activism vs. Restraint: Finding the Balance</w:t>
      </w:r>
    </w:p>
    <w:p>
      <w:pPr>
        <w:pStyle w:val="FirstParagraph"/>
      </w:pPr>
      <w:r>
        <w:t xml:space="preserve">A common misconception about the role of a judge is that they should be passive observers of the law. However, in complex modern disputes, judges often find themselves interpreting ambiguous statutes or applying laws to novel situations arising from technology and globalization. In</w:t>
      </w:r>
      <w:r>
        <w:t xml:space="preserve"> </w:t>
      </w:r>
      <w:r>
        <w:t xml:space="preserve">Singapore Singapore</w:t>
      </w:r>
      <w:r>
        <w:t xml:space="preserve">, the judiciary is generally regarded as pragmatic rather than overly activist. Judges typically exercise restraint, deferring to the legislature on matters of broad social policy while vigorously protecting individual rights and procedural fairness.</w:t>
      </w:r>
    </w:p>
    <w:p>
      <w:pPr>
        <w:pStyle w:val="BodyText"/>
      </w:pPr>
      <w:r>
        <w:t xml:space="preserve">This balanced approach has allowed</w:t>
      </w:r>
      <w:r>
        <w:t xml:space="preserve"> </w:t>
      </w:r>
      <w:r>
        <w:t xml:space="preserve">Singapore Singapore</w:t>
      </w:r>
      <w:r>
        <w:t xml:space="preserve"> </w:t>
      </w:r>
      <w:r>
        <w:t xml:space="preserve">to maintain a reputation for being both pro-business and socially responsible. For instance, in commercial disputes, judges are known for their willingness to interpret contracts in a way that upholds the sanctity of agreements, fostering an environment conducive to international trade. Conversely, in criminal matters involving drug trafficking—a significant issue in the region—judges have applied strict sentencing guidelines mandated by Parliament while ensuring that mitigating circumstances were fairly considered within those boundaries. This delicate balancing act demonstrates the sophistication required of a judge navigating the complex socio-political landscape of</w:t>
      </w:r>
      <w:r>
        <w:t xml:space="preserve"> </w:t>
      </w:r>
      <w:r>
        <w:t xml:space="preserve">Singapore Singapore</w:t>
      </w:r>
      <w:r>
        <w:t xml:space="preserve">.</w:t>
      </w:r>
    </w:p>
    <w:bookmarkEnd w:id="22"/>
    <w:bookmarkStart w:id="23" w:name="X2cd4701ffb8718531916f7c1409070099b601b7"/>
    <w:p>
      <w:pPr>
        <w:pStyle w:val="Heading2"/>
      </w:pPr>
      <w:r>
        <w:t xml:space="preserve">The Judge as an Educator and Community Leader</w:t>
      </w:r>
    </w:p>
    <w:p>
      <w:pPr>
        <w:pStyle w:val="FirstParagraph"/>
      </w:pPr>
      <w:r>
        <w:t xml:space="preserve">Beyond the courtroom, judges in</w:t>
      </w:r>
      <w:r>
        <w:t xml:space="preserve"> </w:t>
      </w:r>
      <w:r>
        <w:t xml:space="preserve">Singapore Singapore</w:t>
      </w:r>
      <w:r>
        <w:t xml:space="preserve"> </w:t>
      </w:r>
      <w:r>
        <w:t xml:space="preserve">often serve as educators and moral authorities. Through their judgments, which are widely published and accessible to the public, they explain not just the outcome of a case but the reasoning behind it. This transparency helps demystify the law for ordinary citizens who may feel intimidated by legal proceedings.</w:t>
      </w:r>
    </w:p>
    <w:p>
      <w:pPr>
        <w:pStyle w:val="BodyText"/>
      </w:pPr>
      <w:r>
        <w:t xml:space="preserve">Furthermore, judges often engage in community outreach and academic discourse. They contribute to legal journals, participate in bar council activities, and advise on legislative reforms. By doing so, they help shape the evolution of law in ways that reflect contemporary societal values while maintaining continuity with past precedents. This educational role is crucial for a nation like</w:t>
      </w:r>
      <w:r>
        <w:t xml:space="preserve"> </w:t>
      </w:r>
      <w:r>
        <w:t xml:space="preserve">Singapore Singapore</w:t>
      </w:r>
      <w:r>
        <w:t xml:space="preserve">, where the population is highly educated and legally conscious. When a judge articulates clear, logical reasoning in their verdicts, they reinforce the idea that law is a rational tool for conflict resolution, not merely an instrument of state power.</w:t>
      </w:r>
    </w:p>
    <w:bookmarkEnd w:id="23"/>
    <w:bookmarkStart w:id="24" w:name="challenges-and-future-perspectives"/>
    <w:p>
      <w:pPr>
        <w:pStyle w:val="Heading2"/>
      </w:pPr>
      <w:r>
        <w:t xml:space="preserve">Challenges and Future Perspectives</w:t>
      </w:r>
    </w:p>
    <w:p>
      <w:pPr>
        <w:pStyle w:val="FirstParagraph"/>
      </w:pPr>
      <w:r>
        <w:t xml:space="preserve">The role of the judge continues to evolve with technological advancements. Issues surrounding data privacy, artificial intelligence liability, and cybercrime present new challenges that require judges to acquire technical literacy alongside traditional legal expertise. In</w:t>
      </w:r>
      <w:r>
        <w:t xml:space="preserve"> </w:t>
      </w:r>
      <w:r>
        <w:t xml:space="preserve">Singapore Singapore</w:t>
      </w:r>
      <w:r>
        <w:t xml:space="preserve">, the judiciary has adapted swiftly by introducing specialized courts, such as the Intellectual Property Court and efforts towards digitalization of court processes. Judges must remain lifelong learners to ensure they can fairly adjudicate cases involving cutting-edge science and technology.</w:t>
      </w:r>
    </w:p>
    <w:p>
      <w:pPr>
        <w:pStyle w:val="BodyText"/>
      </w:pPr>
      <w:r>
        <w:t xml:space="preserve">Additionally, there is an ongoing discourse regarding diversity within the judiciary. As</w:t>
      </w:r>
      <w:r>
        <w:t xml:space="preserve"> </w:t>
      </w:r>
      <w:r>
        <w:t xml:space="preserve">Singapore Singapore</w:t>
      </w:r>
      <w:r>
        <w:t xml:space="preserve"> </w:t>
      </w:r>
      <w:r>
        <w:t xml:space="preserve">becomes increasingly multicultural and diverse, ensuring that the bench reflects this diversity is seen as essential for enhancing legitimacy and empathy in judicial decisions. The selection process continues to emphasize not only intellectual capability but also emotional intelligence and cultural sensitivity.</w:t>
      </w:r>
    </w:p>
    <w:bookmarkEnd w:id="24"/>
    <w:bookmarkStart w:id="25" w:name="conclusion"/>
    <w:p>
      <w:pPr>
        <w:pStyle w:val="Heading2"/>
      </w:pPr>
      <w:r>
        <w:t xml:space="preserve">Conclusion</w:t>
      </w:r>
    </w:p>
    <w:p>
      <w:pPr>
        <w:pStyle w:val="FirstParagraph"/>
      </w:pPr>
      <w:r>
        <w:t xml:space="preserve">In summary, the judge in</w:t>
      </w:r>
      <w:r>
        <w:t xml:space="preserve"> </w:t>
      </w:r>
      <w:r>
        <w:t xml:space="preserve">Singapore Singapore</w:t>
      </w:r>
      <w:r>
        <w:t xml:space="preserve"> </w:t>
      </w:r>
      <w:r>
        <w:t xml:space="preserve">holds a position of immense responsibility and respect. They are the guardians of the rule of law, the architects of legal consistency, and mediators between societal norms and statutory mandates. Their work supports the nation’s reputation for integrity, efficiency, and justice. For</w:t>
      </w:r>
      <w:r>
        <w:t xml:space="preserve"> </w:t>
      </w:r>
      <w:r>
        <w:t xml:space="preserve">Singapore Singapore</w:t>
      </w:r>
      <w:r>
        <w:t xml:space="preserve">, a thriving economy and a harmonious society depend heavily on this judicial pillar. As challenges evolve in the 21st century, the judge remains steadfast—interpreting laws with wisdom upholding fairness with courage—ensuring that justice is not just done, but seen to be done. The enduring strength of</w:t>
      </w:r>
      <w:r>
        <w:t xml:space="preserve"> </w:t>
      </w:r>
      <w:r>
        <w:t xml:space="preserve">Singapore Singapore</w:t>
      </w:r>
      <w:r>
        <w:t xml:space="preserve">’s legal system is a testament to the dedication and integrity of its judges.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Singapore</dc:title>
  <dc:creator/>
  <dc:language>en</dc:language>
  <cp:keywords/>
  <dcterms:created xsi:type="dcterms:W3CDTF">2026-07-29T15:05:37Z</dcterms:created>
  <dcterms:modified xsi:type="dcterms:W3CDTF">2026-07-29T15:05:37Z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