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Brisbane,</w:t>
      </w:r>
      <w:r>
        <w:t xml:space="preserve"> </w:t>
      </w:r>
      <w:r>
        <w:t xml:space="preserve">Australia</w:t>
      </w:r>
    </w:p>
    <w:bookmarkStart w:id="25" w:name="X45d683ec1595a07a081a063f2f4b38266de283c"/>
    <w:p>
      <w:pPr>
        <w:pStyle w:val="Heading1"/>
      </w:pPr>
      <w:r>
        <w:t xml:space="preserve">The Critical Role of the Laboratory Technician within the Healthcare Ecosystem of Australia, specifically Brisbane</w:t>
      </w:r>
    </w:p>
    <w:p>
      <w:pPr>
        <w:pStyle w:val="FirstParagraph"/>
      </w:pPr>
      <w:r>
        <w:t xml:space="preserve">In the modern landscape of healthcare and scientific research, precision is paramount. At the heart of this precision lies a vital yet often underappreciated profession: that of the laboratory technician. This essay explores the multifaceted role of a laboratory technician, with a specific focus on its significance within Australia, particularly in the city Brisbane. As Brisbane continues to grow as a major hub for healthcare innovation and medical research in Queensland, the demand for skilled professionals who can ensure accuracy in diagnostic testing has never been higher.</w:t>
      </w:r>
    </w:p>
    <w:bookmarkStart w:id="20" w:name="X7f81928979742fe175a6ea88887167be354db1a"/>
    <w:p>
      <w:pPr>
        <w:pStyle w:val="Heading2"/>
      </w:pPr>
      <w:r>
        <w:t xml:space="preserve">The Core Responsibilities of a Laboratory Technician</w:t>
      </w:r>
    </w:p>
    <w:p>
      <w:pPr>
        <w:pStyle w:val="FirstParagraph"/>
      </w:pPr>
      <w:r>
        <w:t xml:space="preserve">To understand the importance of this role, one must first define it. A laboratory technician is a professional who performs technical tasks in support of clinical trials, medical research, or diagnostic testing. In Australia, these professionals are frequently employed in pathology laboratories, hospitals such as Royal Brisbane and Women’s Hospital (RBWH), university research centers like those at the University of Queensland, and private diagnostic companies such as Sonic Healthcare or Australian Clinical Labs.</w:t>
      </w:r>
    </w:p>
    <w:p>
      <w:pPr>
        <w:pStyle w:val="BodyText"/>
      </w:pPr>
      <w:r>
        <w:t xml:space="preserve">The daily duties of a laboratory technician are rigorous and varied. They include the collection of biological samples (phlebotomy), the preparation and staining of tissue samples for microscopic examination, operating complex automated analyzers to process blood tests, and ensuring strict adherence to quality control standards. Every step in this process is critical because the data produced directly influences patient care decisions. A minor error in sample handling or calibration can lead to misdiagnosis, delayed treatment, or ineffective medication prescriptions. Therefore, the laboratory technician serves as the first line of defense against medical error.</w:t>
      </w:r>
    </w:p>
    <w:bookmarkEnd w:id="20"/>
    <w:bookmarkStart w:id="21" w:name="X535cab1de9f44dc993ae4f58a1ed87f41c8d6a9"/>
    <w:p>
      <w:pPr>
        <w:pStyle w:val="Heading2"/>
      </w:pPr>
      <w:r>
        <w:t xml:space="preserve">The Context of Australia: A High-Standard Environment</w:t>
      </w:r>
    </w:p>
    <w:p>
      <w:pPr>
        <w:pStyle w:val="FirstParagraph"/>
      </w:pPr>
      <w:r>
        <w:t xml:space="preserve">Australia is renowned for its stringent regulatory environment regarding healthcare and scientific integrity. For a laboratory technician working in this country, compliance with national standards is not optional; it is the foundation of employment. The National Association of Testing Authorities (NATA) sets rigorous accreditation standards that laboratories must meet to operate legally. Consequently, Australian laboratory technicians are trained to be meticulous auditors of their own processes.</w:t>
      </w:r>
    </w:p>
    <w:p>
      <w:pPr>
        <w:pStyle w:val="BodyText"/>
      </w:pPr>
      <w:r>
        <w:t xml:space="preserve">Furthermore, the diversity of Australia’s population presents unique challenges and opportunities for laboratory science. Technicians must be proficient in handling a wide variety of genetic markers and disease profiles that reflect both the indigenous health disparities affecting Aboriginal and Torres Strait Islander peoples and the varied epidemiological profiles of recent immigrants. This cultural competence, combined with technical skill, is a hallmark of modern Australian laboratory practice.</w:t>
      </w:r>
    </w:p>
    <w:bookmarkEnd w:id="21"/>
    <w:bookmarkStart w:id="22" w:name="the-specific-significance-of-brisbane"/>
    <w:p>
      <w:pPr>
        <w:pStyle w:val="Heading2"/>
      </w:pPr>
      <w:r>
        <w:t xml:space="preserve">The Specific Significance of Brisbane</w:t>
      </w:r>
    </w:p>
    <w:p>
      <w:pPr>
        <w:pStyle w:val="FirstParagraph"/>
      </w:pPr>
      <w:r>
        <w:t xml:space="preserve">Brisbane, the capital city of Queensland, has emerged as a premier destination for medical research and health services in the Asia-Pacific region. The presence of major institutions such as the Mater Health Services, Brisbane Children’s Hospital, and numerous biotechnology startups creates a dynamic ecosystem where laboratory technicians play a pivotal role. Unlike smaller regional centers, Brisbane offers laboratory technicians exposure to cutting-edge technologies, including next-generation sequencing, advanced immunohistochemistry, and molecular diagnostics.</w:t>
      </w:r>
    </w:p>
    <w:p>
      <w:pPr>
        <w:pStyle w:val="BodyText"/>
      </w:pPr>
      <w:r>
        <w:t xml:space="preserve">The tropical climate of Queensland also influences the work of the Brisbane-based technician. There is a higher prevalence of vector-borne diseases such as dengue fever and malaria in northern regions, which require specialized testing protocols. Laboratory technicians in Brisbane must be adept at rapidly identifying these pathogens during outbreaks or seasonal peaks, contributing to public health surveillance at a state level.</w:t>
      </w:r>
    </w:p>
    <w:p>
      <w:pPr>
        <w:pStyle w:val="BodyText"/>
      </w:pPr>
      <w:r>
        <w:t xml:space="preserve">Moreover, the post-pandemic era has highlighted the resilience of laboratory networks. In Brisbane, hospitals and private labs faced unprecedented demands for viral testing. Technicians were on the front lines, managing high-throughput PCR testing while maintaining mental well-being and operational safety. This period demonstrated that a laboratory technician is not merely a data generator but a critical incident responder in public health emergencies.</w:t>
      </w:r>
    </w:p>
    <w:bookmarkEnd w:id="22"/>
    <w:bookmarkStart w:id="23" w:name="X7dd9d91a9cd9a6161f2faf57ce44b19e7f77dc9"/>
    <w:p>
      <w:pPr>
        <w:pStyle w:val="Heading2"/>
      </w:pPr>
      <w:r>
        <w:t xml:space="preserve">Career Pathways and Educational Requirements</w:t>
      </w:r>
    </w:p>
    <w:p>
      <w:pPr>
        <w:pStyle w:val="FirstParagraph"/>
      </w:pPr>
      <w:r>
        <w:t xml:space="preserve">Becoming a laboratory technician in Australia, including Brisbane, requires formal education. Most positions require an associate degree or bachelor’s degree in Medical Laboratory Science or Clinical Biochemistry. Professional registration with the Australian Society for Clinical Laboratories (ASCL) is highly recommended to ensure career progression and adherence to ethical standards.</w:t>
      </w:r>
    </w:p>
    <w:p>
      <w:pPr>
        <w:pStyle w:val="BodyText"/>
      </w:pPr>
      <w:r>
        <w:t xml:space="preserve">The career trajectory for a technician in Brisbane can lead to specialized roles such as a Hematopathologist, Immunohematologist, or Laboratory Manager. The city’s growing biotech sector also offers opportunities for technicians to transition into research and development roles, contributing to the discovery of new treatments and diagnostic tools. This mobility within the industry highlights that the role is not static but evolves with scientific advancement.</w:t>
      </w:r>
    </w:p>
    <w:bookmarkEnd w:id="23"/>
    <w:bookmarkStart w:id="24" w:name="conclusion"/>
    <w:p>
      <w:pPr>
        <w:pStyle w:val="Heading2"/>
      </w:pPr>
      <w:r>
        <w:t xml:space="preserve">Conclusion</w:t>
      </w:r>
    </w:p>
    <w:p>
      <w:pPr>
        <w:pStyle w:val="FirstParagraph"/>
      </w:pPr>
      <w:r>
        <w:t xml:space="preserve">In conclusion, the laboratory technician is an indispensable asset to the healthcare infrastructure of Australia. In Brisbane, a city characterized by rapid growth and medical innovation, these professionals ensure that every diagnosis is accurate, reliable, and timely. They operate at the intersection of science and service, upholding rigorous national standards while adapting to local health challenges. As technology advances and public health needs evolve in Queensland, the role of the laboratory technician will remain central to maintaining public trust in medical science. It is a profession that demands intellect, precision, compassion, and an unwavering commitment to truth—the very pillars upon which effective healthcare is built.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Brisbane, Australia</dc:title>
  <dc:creator/>
  <dc:language>en</dc:language>
  <cp:keywords/>
  <dcterms:created xsi:type="dcterms:W3CDTF">2026-07-29T09:32:31Z</dcterms:created>
  <dcterms:modified xsi:type="dcterms:W3CDTF">2026-07-29T09:32:31Z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