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Essential</w:t>
      </w:r>
      <w:r>
        <w:t xml:space="preserve"> </w:t>
      </w:r>
      <w:r>
        <w:t xml:space="preserve">Role</w:t>
      </w:r>
      <w:r>
        <w:t xml:space="preserve"> </w:t>
      </w:r>
      <w:r>
        <w:t xml:space="preserve">of</w:t>
      </w:r>
      <w:r>
        <w:t xml:space="preserve"> </w:t>
      </w:r>
      <w:r>
        <w:t xml:space="preserve">Laboratory</w:t>
      </w:r>
      <w:r>
        <w:t xml:space="preserve"> </w:t>
      </w:r>
      <w:r>
        <w:t xml:space="preserve">Technicians</w:t>
      </w:r>
      <w:r>
        <w:t xml:space="preserve"> </w:t>
      </w:r>
      <w:r>
        <w:t xml:space="preserve">in</w:t>
      </w:r>
      <w:r>
        <w:t xml:space="preserve"> </w:t>
      </w:r>
      <w:r>
        <w:t xml:space="preserve">the</w:t>
      </w:r>
      <w:r>
        <w:t xml:space="preserve"> </w:t>
      </w:r>
      <w:r>
        <w:t xml:space="preserve">Melbourne</w:t>
      </w:r>
      <w:r>
        <w:t xml:space="preserve"> </w:t>
      </w:r>
      <w:r>
        <w:t xml:space="preserve">Scientific</w:t>
      </w:r>
      <w:r>
        <w:t xml:space="preserve"> </w:t>
      </w:r>
      <w:r>
        <w:t xml:space="preserve">Ecosystem</w:t>
      </w:r>
    </w:p>
    <w:bookmarkStart w:id="26" w:name="Xf20ab2a8e497ab1fae90439de4045a872597a1d"/>
    <w:p>
      <w:pPr>
        <w:pStyle w:val="Heading1"/>
      </w:pPr>
      <w:r>
        <w:t xml:space="preserve">The Essential Role of Laboratory Technicians in the Melbourne Scientific Ecosystem</w:t>
      </w:r>
    </w:p>
    <w:p>
      <w:pPr>
        <w:pStyle w:val="FirstParagraph"/>
      </w:pPr>
      <w:r>
        <w:rPr>
          <w:bCs/>
          <w:b/>
        </w:rPr>
        <w:t xml:space="preserve">Essay Topic:</w:t>
      </w:r>
      <w:r>
        <w:t xml:space="preserve"> </w:t>
      </w:r>
      <w:r>
        <w:t xml:space="preserve">The Critical Contribution of Laboratory Technician Professionals to Healthcare, Research, and Industry in Australia, with a Specific Focus on Melbourne.</w:t>
      </w:r>
    </w:p>
    <w:bookmarkStart w:id="20" w:name="X393273724f8fe23a1a60a46c1920a41473eae27"/>
    <w:p>
      <w:pPr>
        <w:pStyle w:val="Heading2"/>
      </w:pPr>
      <w:r>
        <w:t xml:space="preserve">Introduction: The Backbone of Scientific Precision</w:t>
      </w:r>
    </w:p>
    <w:p>
      <w:pPr>
        <w:pStyle w:val="FirstParagraph"/>
      </w:pPr>
      <w:r>
        <w:t xml:space="preserve">In the modern era of scientific discovery and healthcare delivery, precision is not merely a preference; it is a requirement. At the heart of this precision lie Laboratory Technicians, unsung heroes who serve as the foundational pillars of data integrity across various sectors. While scientists design experiments and doctors diagnose patients, it is often the Laboratory Technician who ensures that every variable is controlled, every sample processed correctly, and every result reported accurately. This</w:t>
      </w:r>
      <w:r>
        <w:t xml:space="preserve"> </w:t>
      </w:r>
      <w:r>
        <w:rPr>
          <w:bCs/>
          <w:b/>
        </w:rPr>
        <w:t xml:space="preserve">Essay</w:t>
      </w:r>
      <w:r>
        <w:t xml:space="preserve"> </w:t>
      </w:r>
      <w:r>
        <w:t xml:space="preserve">explores the multifaceted role of the Laboratory Technician, highlighting their indispensable contribution to society with a specific geographical focus on</w:t>
      </w:r>
      <w:r>
        <w:t xml:space="preserve"> </w:t>
      </w:r>
      <w:r>
        <w:rPr>
          <w:bCs/>
          <w:b/>
        </w:rPr>
        <w:t xml:space="preserve">Australia Melbourne</w:t>
      </w:r>
      <w:r>
        <w:t xml:space="preserve">, a city recognized globally as a hub for biomedical research and healthcare innovation.</w:t>
      </w:r>
    </w:p>
    <w:bookmarkEnd w:id="20"/>
    <w:bookmarkStart w:id="21" w:name="the-professional-landscape-in-australia"/>
    <w:p>
      <w:pPr>
        <w:pStyle w:val="Heading2"/>
      </w:pPr>
      <w:r>
        <w:t xml:space="preserve">The Professional Landscape in Australia</w:t>
      </w:r>
    </w:p>
    <w:p>
      <w:pPr>
        <w:pStyle w:val="FirstParagraph"/>
      </w:pPr>
      <w:r>
        <w:t xml:space="preserve">In</w:t>
      </w:r>
      <w:r>
        <w:t xml:space="preserve"> </w:t>
      </w:r>
      <w:r>
        <w:rPr>
          <w:bCs/>
          <w:b/>
        </w:rPr>
        <w:t xml:space="preserve">Australia Melbourne</w:t>
      </w:r>
      <w:r>
        <w:t xml:space="preserve">, the demand for skilled Laboratory Technicians is robust and growing. The Australian healthcare system, universally acknowledged as one of the best in the world, relies heavily on diagnostic laboratories to monitor public health, manage chronic diseases such as diabetes and cardiovascular conditions, and detect infectious outbreaks early. Melbourne acts as a critical node in this national network. From large metropolitan hospitals like the Royal Melbourne Hospital to specialized pathology networks across Victoria, Laboratory Technicians are tasked with performing routine analyses ranging from blood counts to complex genetic sequencing.</w:t>
      </w:r>
    </w:p>
    <w:p>
      <w:pPr>
        <w:pStyle w:val="BodyText"/>
      </w:pPr>
      <w:r>
        <w:t xml:space="preserve">The regulatory environment in Australia is stringent, governed by bodies such as the National Association of Testing Authorities (NATA) and the Royal College of Pathologists of Australasia (RCPA). A Laboratory Technician working in</w:t>
      </w:r>
      <w:r>
        <w:t xml:space="preserve"> </w:t>
      </w:r>
      <w:r>
        <w:rPr>
          <w:bCs/>
          <w:b/>
        </w:rPr>
        <w:t xml:space="preserve">Australia Melbourne</w:t>
      </w:r>
      <w:r>
        <w:t xml:space="preserve"> </w:t>
      </w:r>
      <w:r>
        <w:t xml:space="preserve">must adhere to these rigorous standards. This ensures that a blood test performed in a suburban clinic yields results comparable to those from a research institute in Parkville. The adherence to international standards not only protects patient safety but also enhances the global reputation of Australian medical science.</w:t>
      </w:r>
    </w:p>
    <w:bookmarkEnd w:id="21"/>
    <w:bookmarkStart w:id="22" w:name="X4dfd30760ca7506255e8edffcc8ed852b163725"/>
    <w:p>
      <w:pPr>
        <w:pStyle w:val="Heading2"/>
      </w:pPr>
      <w:r>
        <w:t xml:space="preserve">Melbourne: A Global Hub for Biomedical Research</w:t>
      </w:r>
    </w:p>
    <w:p>
      <w:pPr>
        <w:pStyle w:val="FirstParagraph"/>
      </w:pPr>
      <w:r>
        <w:t xml:space="preserve">Beyond clinical diagnostics, Melbourne is internationally renowned as Australia’s "health and biomedicine capital." The city hosts a dense cluster of world-class research institutions, including the Walter and Eliza Hall Institute (WEHI), the Monash University Medical School, and the Peter Doherty Institute for Infection and Immunity. In these environments, the role of the Laboratory Technician shifts from routine analysis to supporting cutting-edge discovery.</w:t>
      </w:r>
    </w:p>
    <w:p>
      <w:pPr>
        <w:pStyle w:val="BodyText"/>
      </w:pPr>
      <w:r>
        <w:t xml:space="preserve">In this context, a Laboratory Technician is far more than a data generator; they are active participants in the scientific process. They manage cell cultures, prepare complex reagents for mass spectrometry, and maintain sophisticated equipment such as next-generation sequencers and flow cytometers. The skills required here are highly specialized. A</w:t>
      </w:r>
      <w:r>
        <w:t xml:space="preserve"> </w:t>
      </w:r>
      <w:r>
        <w:rPr>
          <w:bCs/>
          <w:b/>
        </w:rPr>
        <w:t xml:space="preserve">Essay</w:t>
      </w:r>
      <w:r>
        <w:t xml:space="preserve"> </w:t>
      </w:r>
      <w:r>
        <w:t xml:space="preserve">on this topic must acknowledge that the modern Laboratory Technician in Melbourne often possesses postgraduate qualifications or extensive vocational training specific to research methodologies. Their ability to troubleshoot complex experimental setups and maintain strict sterility protocols directly influences the validity of breakthroughs in cancer research, immunology, and infectious disease control.</w:t>
      </w:r>
    </w:p>
    <w:bookmarkEnd w:id="22"/>
    <w:bookmarkStart w:id="23" w:name="technical-skills-and-adaptability"/>
    <w:p>
      <w:pPr>
        <w:pStyle w:val="Heading2"/>
      </w:pPr>
      <w:r>
        <w:t xml:space="preserve">Technical Skills and Adaptability</w:t>
      </w:r>
    </w:p>
    <w:p>
      <w:pPr>
        <w:pStyle w:val="FirstParagraph"/>
      </w:pPr>
      <w:r>
        <w:t xml:space="preserve">The profile of a Laboratory Technician in</w:t>
      </w:r>
      <w:r>
        <w:t xml:space="preserve"> </w:t>
      </w:r>
      <w:r>
        <w:rPr>
          <w:bCs/>
          <w:b/>
        </w:rPr>
        <w:t xml:space="preserve">Australia Melbourne</w:t>
      </w:r>
      <w:r>
        <w:t xml:space="preserve"> </w:t>
      </w:r>
      <w:r>
        <w:t xml:space="preserve">has evolved significantly. While traditional wet-lab skills such as pipetting, titration, and microscopy remain fundamental, the modern technician must also be proficient in laboratory information management systems (LIMS) and data analysis software. The integration of automation in laboratories means that technicians must manage robotic sample handlers and interpret digital outputs from automated analyzers.</w:t>
      </w:r>
    </w:p>
    <w:p>
      <w:pPr>
        <w:pStyle w:val="BodyText"/>
      </w:pPr>
      <w:r>
        <w:t xml:space="preserve">Furthermore, adaptability is a key trait. In Melbourne’s dynamic research sector, projects can pivot quickly based on preliminary findings or emerging public health needs. For instance, during the recent global pandemic response, Melbourne’s laboratories rapidly scaled up testing capacities. Laboratory Technicians were on the front lines of this effort, adapting protocols in real-time to handle high volumes of samples while maintaining biosafety standards. This agility underscores the versatility required in today’s laboratory environments.</w:t>
      </w:r>
    </w:p>
    <w:bookmarkEnd w:id="23"/>
    <w:bookmarkStart w:id="24" w:name="challenges-and-future-outlook"/>
    <w:p>
      <w:pPr>
        <w:pStyle w:val="Heading2"/>
      </w:pPr>
      <w:r>
        <w:t xml:space="preserve">Challenges and Future Outlook</w:t>
      </w:r>
    </w:p>
    <w:p>
      <w:pPr>
        <w:pStyle w:val="FirstParagraph"/>
      </w:pPr>
      <w:r>
        <w:t xml:space="preserve">Despite the critical nature of their work, Laboratory Technicians often face challenges regarding professional recognition and career progression. There is a persistent gap between the technical expertise they provide and their administrative standing within larger organizational hierarchies. However, the situation in</w:t>
      </w:r>
      <w:r>
        <w:t xml:space="preserve"> </w:t>
      </w:r>
      <w:r>
        <w:rPr>
          <w:bCs/>
          <w:b/>
        </w:rPr>
        <w:t xml:space="preserve">Australia Melbourne</w:t>
      </w:r>
      <w:r>
        <w:t xml:space="preserve"> </w:t>
      </w:r>
      <w:r>
        <w:t xml:space="preserve">is improving as institutions increasingly recognize that talent retention in laboratory support roles is just as vital as retaining lead researchers.</w:t>
      </w:r>
    </w:p>
    <w:p>
      <w:pPr>
        <w:pStyle w:val="BodyText"/>
      </w:pPr>
      <w:r>
        <w:t xml:space="preserve">The future outlook for Laboratory Technicians is promising. With the rise of personalized medicine and precision health, the need for accurate, high-throughput data analysis will only increase. Artificial Intelligence (AI) and machine learning are beginning to integrate with laboratory workflows, offering technicians new tools to enhance efficiency. However, human oversight remains irreplaceable; it requires a trained eye to detect anomalies in data patterns or equipment malfunctions that algorithms might miss.</w:t>
      </w:r>
    </w:p>
    <w:bookmarkEnd w:id="24"/>
    <w:bookmarkStart w:id="25" w:name="conclusion"/>
    <w:p>
      <w:pPr>
        <w:pStyle w:val="Heading2"/>
      </w:pPr>
      <w:r>
        <w:t xml:space="preserve">Conclusion</w:t>
      </w:r>
    </w:p>
    <w:p>
      <w:pPr>
        <w:pStyle w:val="FirstParagraph"/>
      </w:pPr>
      <w:r>
        <w:t xml:space="preserve">In conclusion, the Laboratory Technician is an integral component of the scientific and healthcare infrastructure in</w:t>
      </w:r>
      <w:r>
        <w:t xml:space="preserve"> </w:t>
      </w:r>
      <w:r>
        <w:rPr>
          <w:bCs/>
          <w:b/>
        </w:rPr>
        <w:t xml:space="preserve">Australia Melbourne</w:t>
      </w:r>
      <w:r>
        <w:t xml:space="preserve">. Whether working within the fast-paced clinical settings of public hospitals or conducting pioneering research in prestigious institutes, these professionals ensure that data is reliable, safe, and meaningful. Their role bridges the gap between theoretical science and practical application. As Melbourne continues to solidify its status as a global leader in biomedicine, the contribution of Laboratory Technicians will remain paramount. Supporting their professional development, recognizing their expertise, and integrating them fully into interdisciplinary teams are essential steps for sustaining the region's scientific excellence. This</w:t>
      </w:r>
      <w:r>
        <w:t xml:space="preserve"> </w:t>
      </w:r>
      <w:r>
        <w:rPr>
          <w:bCs/>
          <w:b/>
        </w:rPr>
        <w:t xml:space="preserve">Essay</w:t>
      </w:r>
      <w:r>
        <w:t xml:space="preserve"> </w:t>
      </w:r>
      <w:r>
        <w:t xml:space="preserve">serves as a testament to their vital role in advancing health and knowledge through rigorous scientific inquiry.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Essential Role of Laboratory Technicians in the Melbourne Scientific Ecosystem</dc:title>
  <dc:creator/>
  <cp:keywords/>
  <dcterms:created xsi:type="dcterms:W3CDTF">2026-07-29T17:54:03Z</dcterms:created>
  <dcterms:modified xsi:type="dcterms:W3CDTF">2026-07-29T17:54:03Z</dcterms:modified>
</cp:coreProperties>
</file>

<file path=docProps/custom.xml><?xml version="1.0" encoding="utf-8"?>
<Properties xmlns="http://schemas.openxmlformats.org/officeDocument/2006/custom-properties" xmlns:vt="http://schemas.openxmlformats.org/officeDocument/2006/docPropsVTypes"/>
</file>