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Bangladesh</w:t>
      </w:r>
      <w:r>
        <w:t xml:space="preserve"> </w:t>
      </w:r>
      <w:r>
        <w:t xml:space="preserve">Dhaka</w:t>
      </w:r>
    </w:p>
    <w:bookmarkStart w:id="25" w:name="X19a4446b0ff6bdf44d19dab5de62d9178d83c07"/>
    <w:p>
      <w:pPr>
        <w:pStyle w:val="Heading1"/>
      </w:pPr>
      <w:r>
        <w:t xml:space="preserve">The Crucial Role of the Laboratory Technician in Bangladesh Dhaka</w:t>
      </w:r>
    </w:p>
    <w:p>
      <w:pPr>
        <w:pStyle w:val="FirstParagraph"/>
      </w:pPr>
      <w:r>
        <w:t xml:space="preserve">In the rapidly evolving landscape of modern healthcare and scientific research, the backbone of accurate diagnosis and quality control lies within the laboratories. Nowhere is this more evident than in</w:t>
      </w:r>
      <w:r>
        <w:t xml:space="preserve"> </w:t>
      </w:r>
      <w:r>
        <w:rPr>
          <w:bCs/>
          <w:b/>
        </w:rPr>
        <w:t xml:space="preserve">Bangladesh Dhaka</w:t>
      </w:r>
      <w:r>
        <w:t xml:space="preserve">, a metropolis that serves as both the administrative heart and economic engine of a nation with over 160 million people. Within this dense urban environment, the</w:t>
      </w:r>
      <w:r>
        <w:t xml:space="preserve"> </w:t>
      </w:r>
      <w:r>
        <w:rPr>
          <w:bCs/>
          <w:b/>
        </w:rPr>
        <w:t xml:space="preserve">Laboratory Technician</w:t>
      </w:r>
      <w:r>
        <w:t xml:space="preserve"> </w:t>
      </w:r>
      <w:r>
        <w:t xml:space="preserve">emerges not merely as an assistant, but as a pivotal guardian of public health. Their role transcends simple task execution; they are the frontline defenders against disease outbreaks, enablers of precise medical interventions, and essential contributors to the nation’s growing biotechnology sector.</w:t>
      </w:r>
    </w:p>
    <w:bookmarkStart w:id="20" w:name="X33615c890388181942cee269322e672e1426d72"/>
    <w:p>
      <w:pPr>
        <w:pStyle w:val="Heading2"/>
      </w:pPr>
      <w:r>
        <w:t xml:space="preserve">The Urban Health Challenge in Bangladesh Dhaka</w:t>
      </w:r>
    </w:p>
    <w:p>
      <w:pPr>
        <w:pStyle w:val="FirstParagraph"/>
      </w:pPr>
      <w:r>
        <w:rPr>
          <w:bCs/>
          <w:b/>
        </w:rPr>
        <w:t xml:space="preserve">Bangladesh Dhaka</w:t>
      </w:r>
      <w:r>
        <w:t xml:space="preserve"> </w:t>
      </w:r>
      <w:r>
        <w:t xml:space="preserve">presents a unique set of challenges for its healthcare infrastructure. As one of the most densely populated cities in the world, it faces significant pressure on its public health systems. The city contends with high rates of communicable diseases, including cholera, dengue fever, and tuberculosis, alongside a rising tide of non-communicable diseases such as diabetes and hypertension. Furthermore, environmental concerns such as water contamination and air pollution contribute to a complex burden of disease that requires constant monitoring.</w:t>
      </w:r>
    </w:p>
    <w:p>
      <w:pPr>
        <w:pStyle w:val="BodyText"/>
      </w:pPr>
      <w:r>
        <w:t xml:space="preserve">In this context, the efficiency and accuracy of diagnostic laboratories are paramount. The volume of samples processed in</w:t>
      </w:r>
      <w:r>
        <w:t xml:space="preserve"> </w:t>
      </w:r>
      <w:r>
        <w:rPr>
          <w:bCs/>
          <w:b/>
        </w:rPr>
        <w:t xml:space="preserve">Bangladesh Dhaka</w:t>
      </w:r>
      <w:r>
        <w:t xml:space="preserve"> </w:t>
      </w:r>
      <w:r>
        <w:t xml:space="preserve">is immense, ranging from routine blood work in private clinics to large-scale epidemiological studies conducted by government bodies. It is here that the</w:t>
      </w:r>
      <w:r>
        <w:t xml:space="preserve"> </w:t>
      </w:r>
      <w:r>
        <w:rPr>
          <w:bCs/>
          <w:b/>
        </w:rPr>
        <w:t xml:space="preserve">Laboratory Technician</w:t>
      </w:r>
      <w:r>
        <w:t xml:space="preserve"> </w:t>
      </w:r>
      <w:r>
        <w:t xml:space="preserve">plays an indispensable role. They are the professionals who ensure that every drop of blood, every tissue sample, and every water test is handled with precision. Without their diligence, the healthcare system in</w:t>
      </w:r>
      <w:r>
        <w:t xml:space="preserve"> </w:t>
      </w:r>
      <w:r>
        <w:rPr>
          <w:bCs/>
          <w:b/>
        </w:rPr>
        <w:t xml:space="preserve">Bangladesh Dhaka</w:t>
      </w:r>
      <w:r>
        <w:t xml:space="preserve"> </w:t>
      </w:r>
      <w:r>
        <w:t xml:space="preserve">would struggle to provide timely and accurate diagnoses, potentially leading to mismanagement of resources and adverse patient outcomes.</w:t>
      </w:r>
    </w:p>
    <w:bookmarkEnd w:id="20"/>
    <w:bookmarkStart w:id="21" w:name="Xad7c311fef01129a9326c0cb4e691099481bae9"/>
    <w:p>
      <w:pPr>
        <w:pStyle w:val="Heading2"/>
      </w:pPr>
      <w:r>
        <w:t xml:space="preserve">Duties Beyond the Microscope: The Scope of Practice</w:t>
      </w:r>
    </w:p>
    <w:p>
      <w:pPr>
        <w:pStyle w:val="FirstParagraph"/>
      </w:pPr>
      <w:r>
        <w:t xml:space="preserve">The role of a</w:t>
      </w:r>
      <w:r>
        <w:t xml:space="preserve"> </w:t>
      </w:r>
      <w:r>
        <w:rPr>
          <w:bCs/>
          <w:b/>
        </w:rPr>
        <w:t xml:space="preserve">Laboratory Technician</w:t>
      </w:r>
      <w:r>
        <w:t xml:space="preserve"> </w:t>
      </w:r>
      <w:r>
        <w:t xml:space="preserve">is multifaceted. While public perception often limits their duties to operating microscopes, their responsibilities are far broader and more technical. In hospitals across</w:t>
      </w:r>
      <w:r>
        <w:t xml:space="preserve"> </w:t>
      </w:r>
      <w:r>
        <w:rPr>
          <w:bCs/>
          <w:b/>
        </w:rPr>
        <w:t xml:space="preserve">Bangladesh Dhaka</w:t>
      </w:r>
      <w:r>
        <w:t xml:space="preserve">, from the Bangabandhu Sheikh Mujib Medical University to private corporate hospitals in Gulshan or Banani, technicians are responsible for clinical chemistry, hematology, microbiology, and immunohematology.</w:t>
      </w:r>
    </w:p>
    <w:p>
      <w:pPr>
        <w:pStyle w:val="BodyText"/>
      </w:pPr>
      <w:r>
        <w:t xml:space="preserve">They operate sophisticated analytical instruments that have become standard in modern labs. These include automated blood analyzers, PCR machines for detecting viral loads (such as Dengue and SARS-CoV-2), and mass spectrometers used in toxicology. The technician must calibrate these machines daily, run quality control samples to ensure accuracy, and troubleshoot technical issues when they arise. In</w:t>
      </w:r>
      <w:r>
        <w:t xml:space="preserve"> </w:t>
      </w:r>
      <w:r>
        <w:rPr>
          <w:bCs/>
          <w:b/>
        </w:rPr>
        <w:t xml:space="preserve">Bangladesh Dhaka</w:t>
      </w:r>
      <w:r>
        <w:t xml:space="preserve">, where power fluctuations can sometimes occur, the ability of a technician to maintain equipment integrity and backup systems is critical for uninterrupted service.</w:t>
      </w:r>
    </w:p>
    <w:p>
      <w:pPr>
        <w:pStyle w:val="BodyText"/>
      </w:pPr>
      <w:r>
        <w:t xml:space="preserve">Moreover, infection control is a daily priority. Given the high prevalence of infectious diseases in the region,</w:t>
      </w:r>
      <w:r>
        <w:t xml:space="preserve"> </w:t>
      </w:r>
      <w:r>
        <w:rPr>
          <w:bCs/>
          <w:b/>
        </w:rPr>
        <w:t xml:space="preserve">Laboratory Technicians</w:t>
      </w:r>
      <w:r>
        <w:t xml:space="preserve"> </w:t>
      </w:r>
      <w:r>
        <w:t xml:space="preserve">are trained rigorously in biosafety protocols. They ensure that hazardous waste is disposed of correctly to protect not only themselves but also the urban sanitation workers and communities surrounding laboratory facilities in</w:t>
      </w:r>
      <w:r>
        <w:t xml:space="preserve"> </w:t>
      </w:r>
      <w:r>
        <w:rPr>
          <w:bCs/>
          <w:b/>
        </w:rPr>
        <w:t xml:space="preserve">Bangladesh Dhaka</w:t>
      </w:r>
      <w:r>
        <w:t xml:space="preserve">. Their adherence to safety standards prevents secondary outbreaks and maintains a sterile environment for sensitive testing.</w:t>
      </w:r>
    </w:p>
    <w:bookmarkEnd w:id="21"/>
    <w:bookmarkStart w:id="22" w:name="X2e7519487bd3e0e8bc5b7edc7d3c70789d22e54"/>
    <w:p>
      <w:pPr>
        <w:pStyle w:val="Heading2"/>
      </w:pPr>
      <w:r>
        <w:t xml:space="preserve">The Bridge Between Data and Clinical Decision Making</w:t>
      </w:r>
    </w:p>
    <w:p>
      <w:pPr>
        <w:pStyle w:val="FirstParagraph"/>
      </w:pPr>
      <w:r>
        <w:t xml:space="preserve">A common misconception is that lab results are objective truths. However, the raw data generated by machines requires interpretation, validation, and context. The</w:t>
      </w:r>
      <w:r>
        <w:t xml:space="preserve"> </w:t>
      </w:r>
      <w:r>
        <w:rPr>
          <w:bCs/>
          <w:b/>
        </w:rPr>
        <w:t xml:space="preserve">Laboratory Technician</w:t>
      </w:r>
      <w:r>
        <w:t xml:space="preserve"> </w:t>
      </w:r>
      <w:r>
        <w:t xml:space="preserve">acts as a critical filter in this process. They must recognize aberrant results that may indicate instrument error or sample contamination before the data reaches the pathologist or physician.</w:t>
      </w:r>
    </w:p>
    <w:p>
      <w:pPr>
        <w:pStyle w:val="BodyText"/>
      </w:pPr>
      <w:r>
        <w:t xml:space="preserve">In</w:t>
      </w:r>
      <w:r>
        <w:t xml:space="preserve"> </w:t>
      </w:r>
      <w:r>
        <w:rPr>
          <w:bCs/>
          <w:b/>
        </w:rPr>
        <w:t xml:space="preserve">Bangladesh Dhaka</w:t>
      </w:r>
      <w:r>
        <w:t xml:space="preserve">, where doctors often consult with limited time due to high patient loads, the reliability of lab reports is a lifeline. A delayed or incorrect result can mean the difference between effective treatment and critical illness. Therefore, technicians must possess strong analytical skills and attention to detail. They are responsible for maintaining the chain of custody for samples, ensuring that patient identification is accurate—a crucial step in preventing medical errors in crowded urban hospitals.</w:t>
      </w:r>
    </w:p>
    <w:p>
      <w:pPr>
        <w:pStyle w:val="BodyText"/>
      </w:pPr>
      <w:r>
        <w:t xml:space="preserve">Additionally, as digital health initiatives expand in</w:t>
      </w:r>
      <w:r>
        <w:t xml:space="preserve"> </w:t>
      </w:r>
      <w:r>
        <w:rPr>
          <w:bCs/>
          <w:b/>
        </w:rPr>
        <w:t xml:space="preserve">Bangladesh Dhaka</w:t>
      </w:r>
      <w:r>
        <w:t xml:space="preserve">, technicians are increasingly involved in managing Laboratory Information Management Systems (LIMS). They input data, verify electronic reports, and ensure that results are transmitted securely to healthcare providers. This technological integration requires a new level of competency from the modern technician, blending traditional wet-lab skills with digital literacy.</w:t>
      </w:r>
    </w:p>
    <w:bookmarkEnd w:id="22"/>
    <w:bookmarkStart w:id="23" w:name="economic-impact-and-career-development"/>
    <w:p>
      <w:pPr>
        <w:pStyle w:val="Heading2"/>
      </w:pPr>
      <w:r>
        <w:t xml:space="preserve">Economic Impact and Career Development</w:t>
      </w:r>
    </w:p>
    <w:p>
      <w:pPr>
        <w:pStyle w:val="FirstParagraph"/>
      </w:pPr>
      <w:r>
        <w:t xml:space="preserve">The growth of the private healthcare sector in</w:t>
      </w:r>
      <w:r>
        <w:t xml:space="preserve"> </w:t>
      </w:r>
      <w:r>
        <w:rPr>
          <w:bCs/>
          <w:b/>
        </w:rPr>
        <w:t xml:space="preserve">Bangladesh Dhaka</w:t>
      </w:r>
      <w:r>
        <w:t xml:space="preserve"> </w:t>
      </w:r>
      <w:r>
        <w:t xml:space="preserve">has created a booming demand for skilled laboratory professionals. This expansion offers significant career opportunities, attracting young graduates from universities across the country. The presence of international diagnostic chains alongside local laboratories has raised the standards of care, creating a competitive environment that rewards proficiency and continuous learning.</w:t>
      </w:r>
    </w:p>
    <w:p>
      <w:pPr>
        <w:pStyle w:val="BodyText"/>
      </w:pPr>
      <w:r>
        <w:t xml:space="preserve">However, this growth also highlights the need for standardized training and accreditation. In</w:t>
      </w:r>
      <w:r>
        <w:t xml:space="preserve"> </w:t>
      </w:r>
      <w:r>
        <w:rPr>
          <w:bCs/>
          <w:b/>
        </w:rPr>
        <w:t xml:space="preserve">Bangladesh Dhaka</w:t>
      </w:r>
      <w:r>
        <w:t xml:space="preserve">, various regulatory bodies are working to establish stricter guidelines for laboratory practices. The</w:t>
      </w:r>
      <w:r>
        <w:t xml:space="preserve"> </w:t>
      </w:r>
      <w:r>
        <w:rPr>
          <w:bCs/>
          <w:b/>
        </w:rPr>
        <w:t xml:space="preserve">Laboratory Technician</w:t>
      </w:r>
      <w:r>
        <w:t xml:space="preserve"> </w:t>
      </w:r>
      <w:r>
        <w:t xml:space="preserve">must engage in continuous professional development (CPD) to stay current with evolving technologies and global best practices. This commitment to excellence not only enhances their career prospects but also elevates the reputation of the healthcare sector within the nation.</w:t>
      </w:r>
    </w:p>
    <w:bookmarkEnd w:id="23"/>
    <w:bookmarkStart w:id="24" w:name="X783368c1242146f0110d65f274067d77d65804a"/>
    <w:p>
      <w:pPr>
        <w:pStyle w:val="Heading2"/>
      </w:pPr>
      <w:r>
        <w:t xml:space="preserve">Conclusion: A Pillar of Public Health Integrity</w:t>
      </w:r>
    </w:p>
    <w:p>
      <w:pPr>
        <w:pStyle w:val="FirstParagraph"/>
      </w:pPr>
      <w:r>
        <w:t xml:space="preserve">In conclusion, the contribution of the</w:t>
      </w:r>
      <w:r>
        <w:t xml:space="preserve"> </w:t>
      </w:r>
      <w:r>
        <w:rPr>
          <w:bCs/>
          <w:b/>
        </w:rPr>
        <w:t xml:space="preserve">Laboratory Technician</w:t>
      </w:r>
      <w:r>
        <w:t xml:space="preserve"> </w:t>
      </w:r>
      <w:r>
        <w:t xml:space="preserve">to society cannot be overstated. In a city like</w:t>
      </w:r>
      <w:r>
        <w:t xml:space="preserve"> </w:t>
      </w:r>
      <w:r>
        <w:rPr>
          <w:bCs/>
          <w:b/>
        </w:rPr>
        <w:t xml:space="preserve">Bangladesh Dhaka</w:t>
      </w:r>
      <w:r>
        <w:t xml:space="preserve">, where public health challenges are acute and the pace of life is relentless, these professionals provide the stability and accuracy upon which modern medicine relies. They are the unsung heroes who work behind closed doors, yet their impact is visible in every diagnosis, treatment plan, and disease control strategy.</w:t>
      </w:r>
    </w:p>
    <w:p>
      <w:pPr>
        <w:pStyle w:val="BodyText"/>
      </w:pPr>
      <w:r>
        <w:t xml:space="preserve">As</w:t>
      </w:r>
      <w:r>
        <w:t xml:space="preserve"> </w:t>
      </w:r>
      <w:r>
        <w:rPr>
          <w:bCs/>
          <w:b/>
        </w:rPr>
        <w:t xml:space="preserve">Bangladesh Dhaka</w:t>
      </w:r>
      <w:r>
        <w:t xml:space="preserve"> </w:t>
      </w:r>
      <w:r>
        <w:t xml:space="preserve">continues to develop economically and infrastructure-wise, the demand for high-quality diagnostic services will only increase. Recognizing the vital role of the laboratory technician requires not just financial investment in equipment, but also investment in human capital—through better training facilities, fair wages, and professional respect. By empowering these technicians,</w:t>
      </w:r>
      <w:r>
        <w:t xml:space="preserve"> </w:t>
      </w:r>
      <w:r>
        <w:rPr>
          <w:bCs/>
          <w:b/>
        </w:rPr>
        <w:t xml:space="preserve">Bangladesh Dhaka</w:t>
      </w:r>
      <w:r>
        <w:t xml:space="preserve"> </w:t>
      </w:r>
      <w:r>
        <w:t xml:space="preserve">strengthens its entire healthcare ecosystem, ensuring that no matter how crowded or complex the urban environment becomes, accurate and reliable healthcare remains accessible to all. The future of public health in this vibrant capital city depends significantly on the dedication and skill of those who work within its laboratories.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Bangladesh Dhaka</dc:title>
  <dc:creator/>
  <dc:language>en</dc:language>
  <cp:keywords/>
  <dcterms:created xsi:type="dcterms:W3CDTF">2026-07-29T19:02:39Z</dcterms:created>
  <dcterms:modified xsi:type="dcterms:W3CDTF">2026-07-29T19:02:39Z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