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Brasilia,</w:t>
      </w:r>
      <w:r>
        <w:t xml:space="preserve"> </w:t>
      </w:r>
      <w:r>
        <w:t xml:space="preserve">Brazil</w:t>
      </w:r>
    </w:p>
    <w:bookmarkStart w:id="26" w:name="X7c1e0233875ec65cb2a2c25e8d798d153d3eb93"/>
    <w:p>
      <w:pPr>
        <w:pStyle w:val="Heading1"/>
      </w:pPr>
      <w:r>
        <w:t xml:space="preserve">The Pillar of Public Health and Innovation: The Critical Role of the Laboratory Technician in Brasilia, Brazil</w:t>
      </w:r>
    </w:p>
    <w:p>
      <w:pPr>
        <w:pStyle w:val="FirstParagraph"/>
      </w:pPr>
      <w:r>
        <w:t xml:space="preserve">In the vast and complex landscape of modern science, few roles are as foundational yet frequently underappreciated as that of the</w:t>
      </w:r>
      <w:r>
        <w:t xml:space="preserve"> </w:t>
      </w:r>
      <w:r>
        <w:rPr>
          <w:bCs/>
          <w:b/>
        </w:rPr>
        <w:t xml:space="preserve">Laboratory Technician</w:t>
      </w:r>
      <w:r>
        <w:t xml:space="preserve">. These professionals serve as the operational backbone of scientific research, medical diagnostics, and quality control. Nowhere is this role more critical than in Brasilia, Brazil. As the capital city and a hub for governmental institutions, federal universities, and cutting-edge research centers in Latin America’s largest nation,</w:t>
      </w:r>
      <w:r>
        <w:rPr>
          <w:bCs/>
          <w:b/>
        </w:rPr>
        <w:t xml:space="preserve">Brazil Brasília</w:t>
      </w:r>
      <w:r>
        <w:t xml:space="preserve"> </w:t>
      </w:r>
      <w:r>
        <w:t xml:space="preserve">presents a unique environment where the work of laboratory technicians directly impacts national policy, public health outcomes, and scientific advancement.</w:t>
      </w:r>
    </w:p>
    <w:bookmarkStart w:id="20" w:name="the-unique-context-of-brasilia"/>
    <w:p>
      <w:pPr>
        <w:pStyle w:val="Heading2"/>
      </w:pPr>
      <w:r>
        <w:t xml:space="preserve">The Unique Context of Brasilia</w:t>
      </w:r>
    </w:p>
    <w:p>
      <w:pPr>
        <w:pStyle w:val="FirstParagraph"/>
      </w:pPr>
      <w:r>
        <w:t xml:space="preserve">To understand the significance of this profession in</w:t>
      </w:r>
      <w:r>
        <w:t xml:space="preserve"> </w:t>
      </w:r>
      <w:r>
        <w:rPr>
          <w:bCs/>
          <w:b/>
        </w:rPr>
        <w:t xml:space="preserve">Brazil Brasília</w:t>
      </w:r>
      <w:r>
        <w:t xml:space="preserve">, one must first appreciate the city’s distinct character. Unlike Rio de Janeiro or São Paulo, which are economic powerhouses driven by commerce and industry, Brasilia was purposefully built to be an administrative and political center. Consequently, its scientific infrastructure is dominated not just by private enterprise, but by major federal entities such as the Oswaldo Cruz Foundation (Fiocruz), the Brazilian Agricultural Research Corporation (Embrapa), and various faculties of medicine at the University of Brasilia. In this context, a</w:t>
      </w:r>
      <w:r>
        <w:t xml:space="preserve"> </w:t>
      </w:r>
      <w:r>
        <w:rPr>
          <w:bCs/>
          <w:b/>
        </w:rPr>
        <w:t xml:space="preserve">Laboratory Technician</w:t>
      </w:r>
      <w:r>
        <w:t xml:space="preserve"> </w:t>
      </w:r>
      <w:r>
        <w:t xml:space="preserve">in Brasilia often works within institutions that set national standards for health and agriculture.</w:t>
      </w:r>
    </w:p>
    <w:p>
      <w:pPr>
        <w:pStyle w:val="BodyText"/>
      </w:pPr>
      <w:r>
        <w:t xml:space="preserve">The urban planning of</w:t>
      </w:r>
      <w:r>
        <w:t xml:space="preserve"> </w:t>
      </w:r>
      <w:r>
        <w:rPr>
          <w:bCs/>
          <w:b/>
        </w:rPr>
        <w:t xml:space="preserve">Brazil Brasília</w:t>
      </w:r>
      <w:r>
        <w:t xml:space="preserve">, designed by Oscar Niemeyer and Lúcio Costa, reflects an ethos of order and functionality. Similarly, the role of the</w:t>
      </w:r>
      <w:r>
        <w:t xml:space="preserve"> </w:t>
      </w:r>
      <w:r>
        <w:rPr>
          <w:bCs/>
          <w:b/>
        </w:rPr>
        <w:t xml:space="preserve">Laboratory Technician</w:t>
      </w:r>
      <w:r>
        <w:t xml:space="preserve"> </w:t>
      </w:r>
      <w:r>
        <w:t xml:space="preserve">embodies these principles. They are responsible for maintaining the rigorous order required in scientific environments, ensuring that samples are processed with precision, data is recorded accurately, and safety protocols are strictly adhered to. This alignment between the city’s planned nature and the structured demands of laboratory work makes Brasilia an ideal setting for high-level technical operations.</w:t>
      </w:r>
    </w:p>
    <w:bookmarkEnd w:id="20"/>
    <w:bookmarkStart w:id="21" w:name="X1eec24e3ca1938c42fe025d9f6fc302b393ef3c"/>
    <w:p>
      <w:pPr>
        <w:pStyle w:val="Heading2"/>
      </w:pPr>
      <w:r>
        <w:t xml:space="preserve">Public Health Challenges and Diagnostic Excellence</w:t>
      </w:r>
    </w:p>
    <w:p>
      <w:pPr>
        <w:pStyle w:val="FirstParagraph"/>
      </w:pPr>
      <w:r>
        <w:t xml:space="preserve">The most visible impact of a</w:t>
      </w:r>
      <w:r>
        <w:t xml:space="preserve"> </w:t>
      </w:r>
      <w:r>
        <w:rPr>
          <w:bCs/>
          <w:b/>
        </w:rPr>
        <w:t xml:space="preserve">Laboratory Technician</w:t>
      </w:r>
      <w:r>
        <w:t xml:space="preserve"> </w:t>
      </w:r>
      <w:r>
        <w:t xml:space="preserve">in</w:t>
      </w:r>
      <w:r>
        <w:t xml:space="preserve"> </w:t>
      </w:r>
      <w:r>
        <w:rPr>
          <w:bCs/>
          <w:b/>
        </w:rPr>
        <w:t xml:space="preserve">Brazil Brasília</w:t>
      </w:r>
      <w:r>
        <w:t xml:space="preserve"> </w:t>
      </w:r>
      <w:r>
        <w:t xml:space="preserve">is seen in the realm of public health. As the seat of government, Brasilia houses key agencies like the Ministry of Health and national reference laboratories that monitor disease outbreaks across all 26 states plus the Federal District. Whether responding to local dengue fever cases or coordinating with international bodies during global pandemics, these technicians are on the front lines.</w:t>
      </w:r>
    </w:p>
    <w:p>
      <w:pPr>
        <w:pStyle w:val="BodyText"/>
      </w:pPr>
      <w:r>
        <w:t xml:space="preserve">Their duties involve a wide array of tasks, from collecting biological samples to performing complex biochemical analyses and microbiological cultures. In a tropical climate like that of central Brazil, vector-borne diseases are a persistent threat. The speed and accuracy with which a</w:t>
      </w:r>
      <w:r>
        <w:t xml:space="preserve"> </w:t>
      </w:r>
      <w:r>
        <w:rPr>
          <w:bCs/>
          <w:b/>
        </w:rPr>
        <w:t xml:space="preserve">Laboratory Technician</w:t>
      </w:r>
      <w:r>
        <w:t xml:space="preserve"> </w:t>
      </w:r>
      <w:r>
        <w:t xml:space="preserve">can identify pathogens directly influence the government’s ability to deploy resources effectively. A delayed result or an error in sample handling could lead to broader community transmission, highlighting the immense responsibility carried by these professionals.</w:t>
      </w:r>
    </w:p>
    <w:p>
      <w:pPr>
        <w:pStyle w:val="BodyText"/>
      </w:pPr>
      <w:r>
        <w:t xml:space="preserve">Moreover, Brasilia is home to numerous private clinics and reference hospitals that serve not only local residents but also patients from surrounding states seeking specialized care. The demand for reliable diagnostic services here is high.</w:t>
      </w:r>
      <w:r>
        <w:t xml:space="preserve"> </w:t>
      </w:r>
      <w:r>
        <w:rPr>
          <w:bCs/>
          <w:b/>
        </w:rPr>
        <w:t xml:space="preserve">Laboratory Technicians</w:t>
      </w:r>
      <w:r>
        <w:t xml:space="preserve"> </w:t>
      </w:r>
      <w:r>
        <w:t xml:space="preserve">must be proficient in operating sophisticated automated analyzers while also maintaining the manual dexterity required for precise micropipetting and microscopy. Their expertise ensures that doctors receive accurate diagnoses, leading to appropriate treatments and better patient outcomes.</w:t>
      </w:r>
    </w:p>
    <w:bookmarkEnd w:id="21"/>
    <w:bookmarkStart w:id="22" w:name="Xf8dab2da065cfa5bac77cbf0c9242c4a82cd2bf"/>
    <w:p>
      <w:pPr>
        <w:pStyle w:val="Heading2"/>
      </w:pPr>
      <w:r>
        <w:t xml:space="preserve">Agricultural Research and Environmental Monitoring</w:t>
      </w:r>
    </w:p>
    <w:p>
      <w:pPr>
        <w:pStyle w:val="FirstParagraph"/>
      </w:pPr>
      <w:r>
        <w:t xml:space="preserve">Beyond health, another critical domain for</w:t>
      </w:r>
      <w:r>
        <w:t xml:space="preserve"> </w:t>
      </w:r>
      <w:r>
        <w:rPr>
          <w:bCs/>
          <w:b/>
        </w:rPr>
        <w:t xml:space="preserve">Laboratory Technicians</w:t>
      </w:r>
      <w:r>
        <w:t xml:space="preserve"> </w:t>
      </w:r>
      <w:r>
        <w:t xml:space="preserve">in</w:t>
      </w:r>
      <w:r>
        <w:t xml:space="preserve"> </w:t>
      </w:r>
      <w:r>
        <w:rPr>
          <w:bCs/>
          <w:b/>
        </w:rPr>
        <w:t xml:space="preserve">Brazil Brasília</w:t>
      </w:r>
      <w:r>
        <w:t xml:space="preserve"> </w:t>
      </w:r>
      <w:r>
        <w:t xml:space="preserve">is agriculture. Brazil is an agricultural giant, and its capital hosts Embrapa’s headquarters and research divisions focused on tropical agriculture. Here, technicians work on genetic sequencing of crops, soil analysis, and pest resistance testing.</w:t>
      </w:r>
    </w:p>
    <w:p>
      <w:pPr>
        <w:pStyle w:val="BodyText"/>
      </w:pPr>
      <w:r>
        <w:t xml:space="preserve">The Cerrado biome, which surrounds Brasilia, is a vital agricultural frontier.</w:t>
      </w:r>
      <w:r>
        <w:t xml:space="preserve"> </w:t>
      </w:r>
      <w:r>
        <w:rPr>
          <w:bCs/>
          <w:b/>
        </w:rPr>
        <w:t xml:space="preserve">Laboratory Technicians</w:t>
      </w:r>
      <w:r>
        <w:t xml:space="preserve"> </w:t>
      </w:r>
      <w:r>
        <w:t xml:space="preserve">in this region analyze soil samples to determine nutrient profiles and acidity levels, providing data that dictates farming practices across the country. They also test for genetically modified organisms (GMOs) to ensure compliance with national regulations. Their work supports Brazil’s status as a global exporter of soybeans, corn, and coffee. By ensuring the quality and safety of agricultural products through rigorous testing protocols, these technicians contribute directly to the nation’s economic stability and food security.</w:t>
      </w:r>
    </w:p>
    <w:bookmarkEnd w:id="22"/>
    <w:bookmarkStart w:id="23" w:name="X8643c130920d25abe294435a3c5001d6cfcba74"/>
    <w:p>
      <w:pPr>
        <w:pStyle w:val="Heading2"/>
      </w:pPr>
      <w:r>
        <w:t xml:space="preserve">Regulatory Compliance and Professional Standards</w:t>
      </w:r>
    </w:p>
    <w:p>
      <w:pPr>
        <w:pStyle w:val="FirstParagraph"/>
      </w:pPr>
      <w:r>
        <w:t xml:space="preserve">The work environment for a</w:t>
      </w:r>
      <w:r>
        <w:t xml:space="preserve"> </w:t>
      </w:r>
      <w:r>
        <w:rPr>
          <w:bCs/>
          <w:b/>
        </w:rPr>
        <w:t xml:space="preserve">Laboratory Technician</w:t>
      </w:r>
      <w:r>
        <w:t xml:space="preserve"> </w:t>
      </w:r>
      <w:r>
        <w:t xml:space="preserve">in</w:t>
      </w:r>
      <w:r>
        <w:t xml:space="preserve"> </w:t>
      </w:r>
      <w:r>
        <w:rPr>
          <w:bCs/>
          <w:b/>
        </w:rPr>
        <w:t xml:space="preserve">Brazil Brasília</w:t>
      </w:r>
      <w:r>
        <w:t xml:space="preserve"> </w:t>
      </w:r>
      <w:r>
        <w:t xml:space="preserve">is heavily regulated. Accreditation bodies such as INMETRO (National Institute of Metrology, Standardization and Industrial Quality) enforce strict standards for laboratory competence. Technicians must be well-versed in ISO/IEC 17025 standards, which cover the general requirements for the competence of testing and calibration laboratories.</w:t>
      </w:r>
    </w:p>
    <w:p>
      <w:pPr>
        <w:pStyle w:val="BodyText"/>
      </w:pPr>
      <w:r>
        <w:t xml:space="preserve">This regulatory framework requires technicians to engage in continuous education. In a city that is also a major educational hub, many</w:t>
      </w:r>
      <w:r>
        <w:t xml:space="preserve"> </w:t>
      </w:r>
      <w:r>
        <w:rPr>
          <w:bCs/>
          <w:b/>
        </w:rPr>
        <w:t xml:space="preserve">Laboratory Technicians</w:t>
      </w:r>
      <w:r>
        <w:t xml:space="preserve"> </w:t>
      </w:r>
      <w:r>
        <w:t xml:space="preserve">pursue further studies or specialized certifications while working. This culture of lifelong learning ensures that the workforce remains up-to-date with rapidly evolving technologies, such as next-generation sequencing or advanced chromatography techniques. The presence of universities in Brasilia facilitates this professional development, creating a feedback loop where academic research informs practical laboratory application and vice versa.</w:t>
      </w:r>
    </w:p>
    <w:bookmarkEnd w:id="23"/>
    <w:bookmarkStart w:id="24" w:name="X4c5f614d9804125bf234ef3e24b07c419ec69eb"/>
    <w:p>
      <w:pPr>
        <w:pStyle w:val="Heading2"/>
      </w:pPr>
      <w:r>
        <w:t xml:space="preserve">The Human Element: Precision and Resilience</w:t>
      </w:r>
    </w:p>
    <w:p>
      <w:pPr>
        <w:pStyle w:val="FirstParagraph"/>
      </w:pPr>
      <w:r>
        <w:t xml:space="preserve">Beyond the technical skills and regulatory knowledge, the essence of being a</w:t>
      </w:r>
      <w:r>
        <w:t xml:space="preserve"> </w:t>
      </w:r>
      <w:r>
        <w:rPr>
          <w:bCs/>
          <w:b/>
        </w:rPr>
        <w:t xml:space="preserve">Laboratory Technician</w:t>
      </w:r>
      <w:r>
        <w:t xml:space="preserve"> </w:t>
      </w:r>
      <w:r>
        <w:t xml:space="preserve">in</w:t>
      </w:r>
      <w:r>
        <w:t xml:space="preserve"> </w:t>
      </w:r>
      <w:r>
        <w:rPr>
          <w:bCs/>
          <w:b/>
        </w:rPr>
        <w:t xml:space="preserve">Brazil Brasília</w:t>
      </w:r>
      <w:r>
        <w:t xml:space="preserve"> </w:t>
      </w:r>
      <w:r>
        <w:t xml:space="preserve">lies in personal attributes. The job demands meticulous attention to detail, patience, and resilience. Working with hazardous materials requires a disciplined approach to safety. Handling high-throughput samples during peak times demands physical endurance and mental focus.</w:t>
      </w:r>
    </w:p>
    <w:p>
      <w:pPr>
        <w:pStyle w:val="BodyText"/>
      </w:pPr>
      <w:r>
        <w:t xml:space="preserve">In Brasilia’s institutional culture, where hierarchy can sometimes be rigid,</w:t>
      </w:r>
      <w:r>
        <w:t xml:space="preserve"> </w:t>
      </w:r>
      <w:r>
        <w:rPr>
          <w:bCs/>
          <w:b/>
        </w:rPr>
        <w:t xml:space="preserve">Laboratory Technicians</w:t>
      </w:r>
      <w:r>
        <w:t xml:space="preserve"> </w:t>
      </w:r>
      <w:r>
        <w:t xml:space="preserve">play a crucial role in bridging the gap between theoretical research and practical results. They are the hands that execute the vision of scientists and doctors. Their reliability fosters trust within multidisciplinary teams. When a researcher trusts that their samples were processed correctly, they can proceed with confidence in their hypotheses.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scientific and medical ecosystem of</w:t>
      </w:r>
      <w:r>
        <w:t xml:space="preserve"> </w:t>
      </w:r>
      <w:r>
        <w:rPr>
          <w:bCs/>
          <w:b/>
        </w:rPr>
        <w:t xml:space="preserve">Brazil Brasília</w:t>
      </w:r>
      <w:r>
        <w:t xml:space="preserve">. From safeguarding public health against tropical diseases to supporting agricultural innovation in the Cerrado, their work has far-reaching implications for Brazil’s society and economy. As a central hub of government and education, Brasilia offers a unique platform where technical expertise intersects with national policy.</w:t>
      </w:r>
    </w:p>
    <w:p>
      <w:pPr>
        <w:pStyle w:val="BodyText"/>
      </w:pPr>
      <w:r>
        <w:t xml:space="preserve">The future of this profession in</w:t>
      </w:r>
      <w:r>
        <w:t xml:space="preserve"> </w:t>
      </w:r>
      <w:r>
        <w:rPr>
          <w:bCs/>
          <w:b/>
        </w:rPr>
        <w:t xml:space="preserve">Brazil Brasília</w:t>
      </w:r>
      <w:r>
        <w:t xml:space="preserve"> </w:t>
      </w:r>
      <w:r>
        <w:t xml:space="preserve">looks bright but demanding. As biotechnology advances and environmental challenges grow more complex, the need for skilled technicians who can operate sophisticated diagnostic tools and adhere to international standards will only increase. Recognizing the value of these professionals is essential not just for individual career advancement, but for the continued progress of science and public welfare in one of South America’s most dynamic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Brasilia, Brazil</dc:title>
  <dc:creator/>
  <dc:language>en</dc:language>
  <cp:keywords/>
  <dcterms:created xsi:type="dcterms:W3CDTF">2026-07-29T08:00:23Z</dcterms:created>
  <dcterms:modified xsi:type="dcterms:W3CDTF">2026-07-29T08:00:23Z</dcterms:modified>
</cp:coreProperties>
</file>

<file path=docProps/custom.xml><?xml version="1.0" encoding="utf-8"?>
<Properties xmlns="http://schemas.openxmlformats.org/officeDocument/2006/custom-properties" xmlns:vt="http://schemas.openxmlformats.org/officeDocument/2006/docPropsVTypes"/>
</file>